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73EE7F2" w14:textId="77777777" w:rsidR="0069405F" w:rsidRDefault="0069405F">
      <w:pPr>
        <w:widowControl w:val="0"/>
        <w:jc w:val="center"/>
      </w:pPr>
    </w:p>
    <w:tbl>
      <w:tblPr>
        <w:tblStyle w:val="a"/>
        <w:tblW w:w="10800" w:type="dxa"/>
        <w:tblInd w:w="-69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20" w:firstRow="1" w:lastRow="0" w:firstColumn="0" w:lastColumn="0" w:noHBand="0" w:noVBand="1"/>
      </w:tblPr>
      <w:tblGrid>
        <w:gridCol w:w="1755"/>
        <w:gridCol w:w="3840"/>
        <w:gridCol w:w="1545"/>
        <w:gridCol w:w="3660"/>
      </w:tblGrid>
      <w:tr w:rsidR="0069405F" w14:paraId="13BD9661" w14:textId="77777777" w:rsidTr="00434322">
        <w:tc>
          <w:tcPr>
            <w:tcW w:w="1755" w:type="dxa"/>
            <w:vAlign w:val="center"/>
          </w:tcPr>
          <w:p w14:paraId="2355032C" w14:textId="77777777" w:rsidR="0069405F" w:rsidRDefault="00000000">
            <w:pPr>
              <w:widowControl w:val="0"/>
              <w:spacing w:line="360" w:lineRule="auto"/>
              <w:rPr>
                <w:b/>
                <w:bCs/>
              </w:rPr>
            </w:pPr>
            <w:r>
              <w:rPr>
                <w:b/>
                <w:bCs/>
              </w:rPr>
              <w:t>Visitor Name</w:t>
            </w:r>
          </w:p>
        </w:tc>
        <w:tc>
          <w:tcPr>
            <w:tcW w:w="3840" w:type="dxa"/>
            <w:vAlign w:val="center"/>
          </w:tcPr>
          <w:p w14:paraId="0F677F76" w14:textId="77777777" w:rsidR="0069405F" w:rsidRDefault="0069405F">
            <w:pPr>
              <w:widowControl w:val="0"/>
              <w:spacing w:line="360" w:lineRule="auto"/>
            </w:pPr>
          </w:p>
        </w:tc>
        <w:tc>
          <w:tcPr>
            <w:tcW w:w="1545" w:type="dxa"/>
            <w:vAlign w:val="center"/>
          </w:tcPr>
          <w:p w14:paraId="1091887E" w14:textId="77777777" w:rsidR="0069405F" w:rsidRDefault="00000000">
            <w:pPr>
              <w:widowControl w:val="0"/>
              <w:spacing w:line="360" w:lineRule="auto"/>
              <w:rPr>
                <w:b/>
                <w:bCs/>
              </w:rPr>
            </w:pPr>
            <w:r>
              <w:rPr>
                <w:b/>
                <w:bCs/>
              </w:rPr>
              <w:t>OVPR Unit</w:t>
            </w:r>
          </w:p>
        </w:tc>
        <w:tc>
          <w:tcPr>
            <w:tcW w:w="3660" w:type="dxa"/>
            <w:vAlign w:val="center"/>
          </w:tcPr>
          <w:p w14:paraId="3A2E0D36" w14:textId="77777777" w:rsidR="0069405F" w:rsidRDefault="0069405F">
            <w:pPr>
              <w:widowControl w:val="0"/>
              <w:spacing w:line="360" w:lineRule="auto"/>
            </w:pPr>
          </w:p>
        </w:tc>
      </w:tr>
      <w:tr w:rsidR="0069405F" w14:paraId="20DF0E4A" w14:textId="77777777" w:rsidTr="00434322">
        <w:tc>
          <w:tcPr>
            <w:tcW w:w="1755" w:type="dxa"/>
            <w:vAlign w:val="center"/>
          </w:tcPr>
          <w:p w14:paraId="6B3EBED5" w14:textId="77777777" w:rsidR="0069405F" w:rsidRDefault="00000000">
            <w:pPr>
              <w:widowControl w:val="0"/>
              <w:spacing w:line="360" w:lineRule="auto"/>
              <w:rPr>
                <w:b/>
                <w:bCs/>
              </w:rPr>
            </w:pPr>
            <w:r>
              <w:rPr>
                <w:b/>
                <w:bCs/>
              </w:rPr>
              <w:t>Non-UM Email</w:t>
            </w:r>
          </w:p>
        </w:tc>
        <w:tc>
          <w:tcPr>
            <w:tcW w:w="3840" w:type="dxa"/>
            <w:vAlign w:val="center"/>
          </w:tcPr>
          <w:p w14:paraId="612BE90A" w14:textId="77777777" w:rsidR="0069405F" w:rsidRDefault="0069405F">
            <w:pPr>
              <w:widowControl w:val="0"/>
              <w:spacing w:line="360" w:lineRule="auto"/>
            </w:pPr>
          </w:p>
        </w:tc>
        <w:tc>
          <w:tcPr>
            <w:tcW w:w="1545" w:type="dxa"/>
            <w:vAlign w:val="center"/>
          </w:tcPr>
          <w:p w14:paraId="6C98019E" w14:textId="77777777" w:rsidR="0069405F" w:rsidRDefault="00000000">
            <w:pPr>
              <w:widowControl w:val="0"/>
              <w:spacing w:line="360" w:lineRule="auto"/>
              <w:rPr>
                <w:b/>
                <w:bCs/>
              </w:rPr>
            </w:pPr>
            <w:r>
              <w:rPr>
                <w:b/>
                <w:bCs/>
              </w:rPr>
              <w:t>Supervisor</w:t>
            </w:r>
          </w:p>
        </w:tc>
        <w:tc>
          <w:tcPr>
            <w:tcW w:w="3660" w:type="dxa"/>
            <w:vAlign w:val="center"/>
          </w:tcPr>
          <w:p w14:paraId="1E82F433" w14:textId="77777777" w:rsidR="0069405F" w:rsidRDefault="0069405F">
            <w:pPr>
              <w:widowControl w:val="0"/>
              <w:spacing w:line="360" w:lineRule="auto"/>
            </w:pPr>
          </w:p>
        </w:tc>
      </w:tr>
      <w:tr w:rsidR="0069405F" w14:paraId="1801C31B" w14:textId="77777777" w:rsidTr="00434322">
        <w:tc>
          <w:tcPr>
            <w:tcW w:w="1755" w:type="dxa"/>
            <w:vAlign w:val="center"/>
          </w:tcPr>
          <w:p w14:paraId="2833E47B" w14:textId="77777777" w:rsidR="0069405F" w:rsidRDefault="00000000">
            <w:pPr>
              <w:widowControl w:val="0"/>
              <w:spacing w:line="360" w:lineRule="auto"/>
              <w:rPr>
                <w:b/>
                <w:bCs/>
              </w:rPr>
            </w:pPr>
            <w:r>
              <w:rPr>
                <w:b/>
                <w:bCs/>
              </w:rPr>
              <w:t>UMID</w:t>
            </w:r>
          </w:p>
        </w:tc>
        <w:tc>
          <w:tcPr>
            <w:tcW w:w="3840" w:type="dxa"/>
            <w:vAlign w:val="center"/>
          </w:tcPr>
          <w:p w14:paraId="69D113FB" w14:textId="77777777" w:rsidR="0069405F" w:rsidRDefault="0069405F">
            <w:pPr>
              <w:widowControl w:val="0"/>
              <w:spacing w:line="360" w:lineRule="auto"/>
            </w:pPr>
          </w:p>
        </w:tc>
        <w:tc>
          <w:tcPr>
            <w:tcW w:w="1545" w:type="dxa"/>
            <w:vAlign w:val="center"/>
          </w:tcPr>
          <w:p w14:paraId="14F86119" w14:textId="77777777" w:rsidR="0069405F" w:rsidRDefault="00000000">
            <w:pPr>
              <w:widowControl w:val="0"/>
              <w:spacing w:line="360" w:lineRule="auto"/>
              <w:rPr>
                <w:b/>
                <w:bCs/>
              </w:rPr>
            </w:pPr>
            <w:r>
              <w:rPr>
                <w:b/>
                <w:bCs/>
              </w:rPr>
              <w:t>Start Date</w:t>
            </w:r>
          </w:p>
        </w:tc>
        <w:tc>
          <w:tcPr>
            <w:tcW w:w="3660" w:type="dxa"/>
            <w:vAlign w:val="center"/>
          </w:tcPr>
          <w:p w14:paraId="17B1B88D" w14:textId="77777777" w:rsidR="0069405F" w:rsidRDefault="0069405F">
            <w:pPr>
              <w:widowControl w:val="0"/>
              <w:spacing w:line="360" w:lineRule="auto"/>
            </w:pPr>
          </w:p>
        </w:tc>
      </w:tr>
      <w:tr w:rsidR="0069405F" w14:paraId="35D66FBF" w14:textId="77777777" w:rsidTr="00434322">
        <w:tc>
          <w:tcPr>
            <w:tcW w:w="1755" w:type="dxa"/>
            <w:vAlign w:val="center"/>
          </w:tcPr>
          <w:p w14:paraId="16A69A09" w14:textId="77777777" w:rsidR="0069405F" w:rsidRDefault="00000000">
            <w:pPr>
              <w:widowControl w:val="0"/>
              <w:spacing w:line="360" w:lineRule="auto"/>
              <w:rPr>
                <w:b/>
                <w:bCs/>
              </w:rPr>
            </w:pPr>
            <w:proofErr w:type="spellStart"/>
            <w:r>
              <w:rPr>
                <w:b/>
                <w:bCs/>
              </w:rPr>
              <w:t>Uniqname</w:t>
            </w:r>
            <w:proofErr w:type="spellEnd"/>
          </w:p>
        </w:tc>
        <w:tc>
          <w:tcPr>
            <w:tcW w:w="3840" w:type="dxa"/>
            <w:vAlign w:val="center"/>
          </w:tcPr>
          <w:p w14:paraId="106FF9BA" w14:textId="77777777" w:rsidR="0069405F" w:rsidRDefault="0069405F">
            <w:pPr>
              <w:widowControl w:val="0"/>
              <w:spacing w:line="360" w:lineRule="auto"/>
            </w:pPr>
          </w:p>
        </w:tc>
        <w:tc>
          <w:tcPr>
            <w:tcW w:w="1545" w:type="dxa"/>
            <w:vAlign w:val="center"/>
          </w:tcPr>
          <w:p w14:paraId="32CC1FB9" w14:textId="77777777" w:rsidR="0069405F" w:rsidRDefault="00000000">
            <w:pPr>
              <w:widowControl w:val="0"/>
              <w:spacing w:line="360" w:lineRule="auto"/>
            </w:pPr>
            <w:r>
              <w:rPr>
                <w:b/>
                <w:bCs/>
              </w:rPr>
              <w:t>End Date</w:t>
            </w:r>
          </w:p>
        </w:tc>
        <w:tc>
          <w:tcPr>
            <w:tcW w:w="3660" w:type="dxa"/>
            <w:vAlign w:val="center"/>
          </w:tcPr>
          <w:p w14:paraId="5BE9DD2A" w14:textId="77777777" w:rsidR="0069405F" w:rsidRDefault="0069405F">
            <w:pPr>
              <w:widowControl w:val="0"/>
              <w:spacing w:line="360" w:lineRule="auto"/>
            </w:pPr>
          </w:p>
        </w:tc>
      </w:tr>
      <w:tr w:rsidR="0069405F" w14:paraId="02C867FC" w14:textId="77777777" w:rsidTr="00434322">
        <w:tc>
          <w:tcPr>
            <w:tcW w:w="1755" w:type="dxa"/>
            <w:vAlign w:val="center"/>
          </w:tcPr>
          <w:p w14:paraId="7E89C3E8" w14:textId="77777777" w:rsidR="0069405F" w:rsidRDefault="00000000">
            <w:pPr>
              <w:widowControl w:val="0"/>
              <w:spacing w:line="360" w:lineRule="auto"/>
              <w:rPr>
                <w:b/>
                <w:bCs/>
              </w:rPr>
            </w:pPr>
            <w:r>
              <w:rPr>
                <w:b/>
                <w:bCs/>
              </w:rPr>
              <w:t>Office Space</w:t>
            </w:r>
          </w:p>
        </w:tc>
        <w:tc>
          <w:tcPr>
            <w:tcW w:w="3840" w:type="dxa"/>
            <w:vAlign w:val="center"/>
          </w:tcPr>
          <w:p w14:paraId="062D8D1A" w14:textId="77777777" w:rsidR="0069405F" w:rsidRDefault="0069405F">
            <w:pPr>
              <w:widowControl w:val="0"/>
              <w:spacing w:line="360" w:lineRule="auto"/>
            </w:pPr>
          </w:p>
        </w:tc>
        <w:tc>
          <w:tcPr>
            <w:tcW w:w="1545" w:type="dxa"/>
            <w:vAlign w:val="center"/>
          </w:tcPr>
          <w:p w14:paraId="1C8ACEA0" w14:textId="77777777" w:rsidR="0069405F" w:rsidRDefault="00000000">
            <w:pPr>
              <w:widowControl w:val="0"/>
              <w:spacing w:line="360" w:lineRule="auto"/>
              <w:rPr>
                <w:b/>
                <w:bCs/>
              </w:rPr>
            </w:pPr>
            <w:r>
              <w:rPr>
                <w:b/>
                <w:bCs/>
              </w:rPr>
              <w:t>Contact Info</w:t>
            </w:r>
          </w:p>
        </w:tc>
        <w:tc>
          <w:tcPr>
            <w:tcW w:w="3660" w:type="dxa"/>
            <w:vAlign w:val="center"/>
          </w:tcPr>
          <w:p w14:paraId="1425A219" w14:textId="77777777" w:rsidR="0069405F" w:rsidRDefault="0069405F">
            <w:pPr>
              <w:widowControl w:val="0"/>
              <w:spacing w:line="360" w:lineRule="auto"/>
            </w:pPr>
          </w:p>
        </w:tc>
      </w:tr>
    </w:tbl>
    <w:p w14:paraId="5D49EC49" w14:textId="77777777" w:rsidR="0069405F" w:rsidRDefault="00000000">
      <w:pPr>
        <w:widowControl w:val="0"/>
        <w:jc w:val="center"/>
      </w:pPr>
      <w:r>
        <w:br/>
        <w:t>**Once a step is complete, please indicate both your initials and the date**</w:t>
      </w:r>
    </w:p>
    <w:p w14:paraId="77FAA022" w14:textId="77777777" w:rsidR="0069405F" w:rsidRDefault="0069405F">
      <w:pPr>
        <w:widowControl w:val="0"/>
        <w:jc w:val="center"/>
      </w:pPr>
    </w:p>
    <w:tbl>
      <w:tblPr>
        <w:tblStyle w:val="a0"/>
        <w:tblW w:w="107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45"/>
        <w:gridCol w:w="1095"/>
        <w:gridCol w:w="8730"/>
      </w:tblGrid>
      <w:tr w:rsidR="0069405F" w14:paraId="3B6EB9DE" w14:textId="77777777" w:rsidTr="00434322">
        <w:trPr>
          <w:trHeight w:val="440"/>
          <w:jc w:val="center"/>
        </w:trPr>
        <w:tc>
          <w:tcPr>
            <w:tcW w:w="10770" w:type="dxa"/>
            <w:gridSpan w:val="3"/>
            <w:shd w:val="clear" w:color="auto" w:fill="CFE2F3"/>
            <w:tcMar>
              <w:top w:w="100" w:type="dxa"/>
              <w:left w:w="100" w:type="dxa"/>
              <w:bottom w:w="100" w:type="dxa"/>
              <w:right w:w="100" w:type="dxa"/>
            </w:tcMar>
          </w:tcPr>
          <w:p w14:paraId="64DE339B" w14:textId="77777777" w:rsidR="0069405F" w:rsidRDefault="00000000">
            <w:pPr>
              <w:widowControl w:val="0"/>
              <w:spacing w:line="240" w:lineRule="auto"/>
              <w:jc w:val="center"/>
              <w:rPr>
                <w:b/>
                <w:bCs/>
                <w:sz w:val="36"/>
                <w:szCs w:val="36"/>
              </w:rPr>
            </w:pPr>
            <w:r>
              <w:rPr>
                <w:b/>
                <w:bCs/>
                <w:sz w:val="36"/>
                <w:szCs w:val="36"/>
              </w:rPr>
              <w:t>Request for a Covered Visitor (In-person or remote)</w:t>
            </w:r>
          </w:p>
        </w:tc>
      </w:tr>
      <w:tr w:rsidR="0069405F" w14:paraId="4B663002" w14:textId="77777777" w:rsidTr="00434322">
        <w:trPr>
          <w:jc w:val="center"/>
        </w:trPr>
        <w:tc>
          <w:tcPr>
            <w:tcW w:w="945" w:type="dxa"/>
            <w:tcMar>
              <w:top w:w="100" w:type="dxa"/>
              <w:left w:w="100" w:type="dxa"/>
              <w:bottom w:w="100" w:type="dxa"/>
              <w:right w:w="100" w:type="dxa"/>
            </w:tcMar>
          </w:tcPr>
          <w:p w14:paraId="21DD5D75" w14:textId="77777777" w:rsidR="0069405F" w:rsidRDefault="00000000">
            <w:pPr>
              <w:widowControl w:val="0"/>
              <w:spacing w:line="240" w:lineRule="auto"/>
              <w:rPr>
                <w:u w:val="single"/>
              </w:rPr>
            </w:pPr>
            <w:r>
              <w:rPr>
                <w:u w:val="single"/>
              </w:rPr>
              <w:t>Initials</w:t>
            </w:r>
          </w:p>
        </w:tc>
        <w:tc>
          <w:tcPr>
            <w:tcW w:w="1095" w:type="dxa"/>
            <w:tcMar>
              <w:top w:w="100" w:type="dxa"/>
              <w:left w:w="100" w:type="dxa"/>
              <w:bottom w:w="100" w:type="dxa"/>
              <w:right w:w="100" w:type="dxa"/>
            </w:tcMar>
          </w:tcPr>
          <w:p w14:paraId="445702E2" w14:textId="77777777" w:rsidR="0069405F" w:rsidRDefault="00000000">
            <w:pPr>
              <w:widowControl w:val="0"/>
              <w:spacing w:line="240" w:lineRule="auto"/>
              <w:rPr>
                <w:u w:val="single"/>
              </w:rPr>
            </w:pPr>
            <w:r>
              <w:rPr>
                <w:u w:val="single"/>
              </w:rPr>
              <w:t>Date</w:t>
            </w:r>
          </w:p>
        </w:tc>
        <w:tc>
          <w:tcPr>
            <w:tcW w:w="8730" w:type="dxa"/>
            <w:tcMar>
              <w:top w:w="100" w:type="dxa"/>
              <w:left w:w="100" w:type="dxa"/>
              <w:bottom w:w="100" w:type="dxa"/>
              <w:right w:w="100" w:type="dxa"/>
            </w:tcMar>
          </w:tcPr>
          <w:p w14:paraId="5916667A" w14:textId="77777777" w:rsidR="0069405F" w:rsidRDefault="00000000">
            <w:pPr>
              <w:widowControl w:val="0"/>
              <w:spacing w:line="240" w:lineRule="auto"/>
              <w:rPr>
                <w:u w:val="single"/>
              </w:rPr>
            </w:pPr>
            <w:r>
              <w:rPr>
                <w:u w:val="single"/>
              </w:rPr>
              <w:t>Function</w:t>
            </w:r>
          </w:p>
        </w:tc>
      </w:tr>
      <w:tr w:rsidR="0069405F" w14:paraId="1678DA9E" w14:textId="77777777" w:rsidTr="00434322">
        <w:trPr>
          <w:jc w:val="center"/>
        </w:trPr>
        <w:tc>
          <w:tcPr>
            <w:tcW w:w="945" w:type="dxa"/>
            <w:tcMar>
              <w:top w:w="100" w:type="dxa"/>
              <w:left w:w="100" w:type="dxa"/>
              <w:bottom w:w="100" w:type="dxa"/>
              <w:right w:w="100" w:type="dxa"/>
            </w:tcMar>
          </w:tcPr>
          <w:p w14:paraId="2A4CA6D4" w14:textId="77777777" w:rsidR="0069405F" w:rsidRDefault="0069405F">
            <w:pPr>
              <w:widowControl w:val="0"/>
              <w:spacing w:line="240" w:lineRule="auto"/>
            </w:pPr>
          </w:p>
        </w:tc>
        <w:tc>
          <w:tcPr>
            <w:tcW w:w="1095" w:type="dxa"/>
            <w:tcMar>
              <w:top w:w="100" w:type="dxa"/>
              <w:left w:w="100" w:type="dxa"/>
              <w:bottom w:w="100" w:type="dxa"/>
              <w:right w:w="100" w:type="dxa"/>
            </w:tcMar>
          </w:tcPr>
          <w:p w14:paraId="59A8CE48" w14:textId="77777777" w:rsidR="0069405F" w:rsidRDefault="0069405F">
            <w:pPr>
              <w:widowControl w:val="0"/>
              <w:spacing w:line="240" w:lineRule="auto"/>
            </w:pPr>
          </w:p>
        </w:tc>
        <w:tc>
          <w:tcPr>
            <w:tcW w:w="8730" w:type="dxa"/>
            <w:tcMar>
              <w:top w:w="100" w:type="dxa"/>
              <w:left w:w="100" w:type="dxa"/>
              <w:bottom w:w="100" w:type="dxa"/>
              <w:right w:w="100" w:type="dxa"/>
            </w:tcMar>
          </w:tcPr>
          <w:p w14:paraId="3BFE93FF" w14:textId="77777777" w:rsidR="0069405F" w:rsidRDefault="00000000">
            <w:pPr>
              <w:widowControl w:val="0"/>
              <w:spacing w:line="240" w:lineRule="auto"/>
            </w:pPr>
            <w:r>
              <w:t>Sponsoring unit gathers visit details from host faculty/staff mentor, including, but not limited to:</w:t>
            </w:r>
          </w:p>
          <w:p w14:paraId="3080706F" w14:textId="77777777" w:rsidR="0069405F" w:rsidRDefault="00000000">
            <w:pPr>
              <w:widowControl w:val="0"/>
              <w:numPr>
                <w:ilvl w:val="0"/>
                <w:numId w:val="1"/>
              </w:numPr>
              <w:spacing w:line="240" w:lineRule="auto"/>
            </w:pPr>
            <w:r>
              <w:t xml:space="preserve">The start and end dates of the visit/first date the CV will engage with our non-public resources  </w:t>
            </w:r>
          </w:p>
          <w:p w14:paraId="4A662126" w14:textId="77777777" w:rsidR="0069405F" w:rsidRDefault="00000000">
            <w:pPr>
              <w:widowControl w:val="0"/>
              <w:numPr>
                <w:ilvl w:val="0"/>
                <w:numId w:val="1"/>
              </w:numPr>
              <w:spacing w:line="240" w:lineRule="auto"/>
            </w:pPr>
            <w:r>
              <w:t>The proposed visitor’s designation (e.g., Covered Visiting Researcher/Scholar), activities, and responsibilities</w:t>
            </w:r>
          </w:p>
          <w:p w14:paraId="4B128BF1" w14:textId="77777777" w:rsidR="0069405F" w:rsidRDefault="00000000">
            <w:pPr>
              <w:widowControl w:val="0"/>
              <w:numPr>
                <w:ilvl w:val="0"/>
                <w:numId w:val="1"/>
              </w:numPr>
              <w:spacing w:line="240" w:lineRule="auto"/>
            </w:pPr>
            <w:r>
              <w:t>Any resources (e.g., access to office space, labs, information technology equipment and privileges, or other facilities; availability of staff support, if any, to be provided; and any commitments with respect to assistance with living arrangements</w:t>
            </w:r>
          </w:p>
          <w:p w14:paraId="218F6DED" w14:textId="77777777" w:rsidR="0069405F" w:rsidRDefault="00000000">
            <w:pPr>
              <w:widowControl w:val="0"/>
              <w:numPr>
                <w:ilvl w:val="0"/>
                <w:numId w:val="1"/>
              </w:numPr>
              <w:spacing w:line="240" w:lineRule="auto"/>
            </w:pPr>
            <w:r>
              <w:t xml:space="preserve">The amount and rationale for </w:t>
            </w:r>
            <w:proofErr w:type="gramStart"/>
            <w:r>
              <w:t>any and all</w:t>
            </w:r>
            <w:proofErr w:type="gramEnd"/>
            <w:r>
              <w:t xml:space="preserve"> financial support funding from the sponsoring department/unit or other source to the visitor, and the reason for it</w:t>
            </w:r>
          </w:p>
        </w:tc>
      </w:tr>
      <w:tr w:rsidR="0069405F" w14:paraId="30F27728" w14:textId="77777777" w:rsidTr="00434322">
        <w:trPr>
          <w:jc w:val="center"/>
        </w:trPr>
        <w:tc>
          <w:tcPr>
            <w:tcW w:w="945" w:type="dxa"/>
            <w:tcMar>
              <w:top w:w="100" w:type="dxa"/>
              <w:left w:w="100" w:type="dxa"/>
              <w:bottom w:w="100" w:type="dxa"/>
              <w:right w:w="100" w:type="dxa"/>
            </w:tcMar>
          </w:tcPr>
          <w:p w14:paraId="356797BF" w14:textId="77777777" w:rsidR="0069405F" w:rsidRDefault="0069405F">
            <w:pPr>
              <w:widowControl w:val="0"/>
              <w:spacing w:line="240" w:lineRule="auto"/>
            </w:pPr>
          </w:p>
        </w:tc>
        <w:tc>
          <w:tcPr>
            <w:tcW w:w="1095" w:type="dxa"/>
            <w:tcMar>
              <w:top w:w="100" w:type="dxa"/>
              <w:left w:w="100" w:type="dxa"/>
              <w:bottom w:w="100" w:type="dxa"/>
              <w:right w:w="100" w:type="dxa"/>
            </w:tcMar>
          </w:tcPr>
          <w:p w14:paraId="623544A4" w14:textId="77777777" w:rsidR="0069405F" w:rsidRDefault="0069405F">
            <w:pPr>
              <w:widowControl w:val="0"/>
              <w:spacing w:line="240" w:lineRule="auto"/>
            </w:pPr>
          </w:p>
        </w:tc>
        <w:tc>
          <w:tcPr>
            <w:tcW w:w="8730" w:type="dxa"/>
            <w:tcMar>
              <w:top w:w="100" w:type="dxa"/>
              <w:left w:w="100" w:type="dxa"/>
              <w:bottom w:w="100" w:type="dxa"/>
              <w:right w:w="100" w:type="dxa"/>
            </w:tcMar>
          </w:tcPr>
          <w:p w14:paraId="309721A5" w14:textId="77777777" w:rsidR="0069405F" w:rsidRDefault="00000000">
            <w:pPr>
              <w:widowControl w:val="0"/>
              <w:spacing w:line="240" w:lineRule="auto"/>
            </w:pPr>
            <w:r>
              <w:t xml:space="preserve">Sponsoring unit completes the Guest Information Form - Preliminary with the above details and sends it to OVPR HR for determination of Sponsored Affiliate or Covered Visitor. </w:t>
            </w:r>
          </w:p>
        </w:tc>
      </w:tr>
      <w:tr w:rsidR="0069405F" w14:paraId="10BD41C9" w14:textId="77777777" w:rsidTr="00434322">
        <w:trPr>
          <w:jc w:val="center"/>
        </w:trPr>
        <w:tc>
          <w:tcPr>
            <w:tcW w:w="945" w:type="dxa"/>
            <w:tcMar>
              <w:top w:w="100" w:type="dxa"/>
              <w:left w:w="100" w:type="dxa"/>
              <w:bottom w:w="100" w:type="dxa"/>
              <w:right w:w="100" w:type="dxa"/>
            </w:tcMar>
          </w:tcPr>
          <w:p w14:paraId="60D2068E" w14:textId="77777777" w:rsidR="0069405F" w:rsidRDefault="0069405F">
            <w:pPr>
              <w:widowControl w:val="0"/>
              <w:spacing w:line="240" w:lineRule="auto"/>
            </w:pPr>
          </w:p>
        </w:tc>
        <w:tc>
          <w:tcPr>
            <w:tcW w:w="1095" w:type="dxa"/>
            <w:tcMar>
              <w:top w:w="100" w:type="dxa"/>
              <w:left w:w="100" w:type="dxa"/>
              <w:bottom w:w="100" w:type="dxa"/>
              <w:right w:w="100" w:type="dxa"/>
            </w:tcMar>
          </w:tcPr>
          <w:p w14:paraId="74526B4C" w14:textId="77777777" w:rsidR="0069405F" w:rsidRDefault="0069405F">
            <w:pPr>
              <w:widowControl w:val="0"/>
              <w:spacing w:line="240" w:lineRule="auto"/>
            </w:pPr>
          </w:p>
        </w:tc>
        <w:tc>
          <w:tcPr>
            <w:tcW w:w="8730" w:type="dxa"/>
            <w:tcMar>
              <w:top w:w="100" w:type="dxa"/>
              <w:left w:w="100" w:type="dxa"/>
              <w:bottom w:w="100" w:type="dxa"/>
              <w:right w:w="100" w:type="dxa"/>
            </w:tcMar>
          </w:tcPr>
          <w:p w14:paraId="18EB2A2A" w14:textId="77777777" w:rsidR="0069405F" w:rsidRDefault="00000000">
            <w:pPr>
              <w:widowControl w:val="0"/>
              <w:spacing w:line="240" w:lineRule="auto"/>
            </w:pPr>
            <w:r>
              <w:t>If OVPR HR categorizes the guest as a Covered Visitor, sponsoring unit asks guest to complete Covered Visitor Application and provide resume. Sponsoring unit routes the Covered Visitor Approval form for signature to the unit director and AVP, finally sending all materials via email to OVPR HR. If OVPR HR determines the guest should not be categorized as a Covered Visitor, follow the steps for Sponsored Affiliate status.</w:t>
            </w:r>
          </w:p>
        </w:tc>
      </w:tr>
      <w:tr w:rsidR="0069405F" w14:paraId="622D9359" w14:textId="77777777" w:rsidTr="00434322">
        <w:trPr>
          <w:jc w:val="center"/>
        </w:trPr>
        <w:tc>
          <w:tcPr>
            <w:tcW w:w="945" w:type="dxa"/>
            <w:tcMar>
              <w:top w:w="100" w:type="dxa"/>
              <w:left w:w="100" w:type="dxa"/>
              <w:bottom w:w="100" w:type="dxa"/>
              <w:right w:w="100" w:type="dxa"/>
            </w:tcMar>
          </w:tcPr>
          <w:p w14:paraId="47917C28" w14:textId="77777777" w:rsidR="0069405F" w:rsidRDefault="0069405F">
            <w:pPr>
              <w:widowControl w:val="0"/>
              <w:spacing w:line="240" w:lineRule="auto"/>
            </w:pPr>
          </w:p>
        </w:tc>
        <w:tc>
          <w:tcPr>
            <w:tcW w:w="1095" w:type="dxa"/>
            <w:tcMar>
              <w:top w:w="100" w:type="dxa"/>
              <w:left w:w="100" w:type="dxa"/>
              <w:bottom w:w="100" w:type="dxa"/>
              <w:right w:w="100" w:type="dxa"/>
            </w:tcMar>
          </w:tcPr>
          <w:p w14:paraId="3354F6F4" w14:textId="77777777" w:rsidR="0069405F" w:rsidRDefault="0069405F">
            <w:pPr>
              <w:widowControl w:val="0"/>
              <w:spacing w:line="240" w:lineRule="auto"/>
            </w:pPr>
          </w:p>
        </w:tc>
        <w:tc>
          <w:tcPr>
            <w:tcW w:w="8730" w:type="dxa"/>
            <w:tcMar>
              <w:top w:w="100" w:type="dxa"/>
              <w:left w:w="100" w:type="dxa"/>
              <w:bottom w:w="100" w:type="dxa"/>
              <w:right w:w="100" w:type="dxa"/>
            </w:tcMar>
          </w:tcPr>
          <w:p w14:paraId="5D92C21C" w14:textId="77777777" w:rsidR="0069405F" w:rsidRDefault="00000000">
            <w:pPr>
              <w:widowControl w:val="0"/>
              <w:spacing w:line="240" w:lineRule="auto"/>
            </w:pPr>
            <w:r>
              <w:t>OVPR HR checks the university’s restricted table for restricted or no rehire status and completes the MCommunity sponsorship for the Sponsored Affiliate.</w:t>
            </w:r>
            <w:r>
              <w:rPr>
                <w:highlight w:val="white"/>
              </w:rPr>
              <w:t xml:space="preserve"> If a restricted status is found, OVPR HR will work with central HR for approval.</w:t>
            </w:r>
          </w:p>
        </w:tc>
      </w:tr>
      <w:tr w:rsidR="0069405F" w14:paraId="3E1FABD4" w14:textId="77777777" w:rsidTr="00434322">
        <w:trPr>
          <w:jc w:val="center"/>
        </w:trPr>
        <w:tc>
          <w:tcPr>
            <w:tcW w:w="945" w:type="dxa"/>
            <w:tcMar>
              <w:top w:w="100" w:type="dxa"/>
              <w:left w:w="100" w:type="dxa"/>
              <w:bottom w:w="100" w:type="dxa"/>
              <w:right w:w="100" w:type="dxa"/>
            </w:tcMar>
          </w:tcPr>
          <w:p w14:paraId="097A9BBF" w14:textId="77777777" w:rsidR="0069405F" w:rsidRDefault="0069405F">
            <w:pPr>
              <w:widowControl w:val="0"/>
              <w:spacing w:line="240" w:lineRule="auto"/>
            </w:pPr>
          </w:p>
        </w:tc>
        <w:tc>
          <w:tcPr>
            <w:tcW w:w="1095" w:type="dxa"/>
            <w:tcMar>
              <w:top w:w="100" w:type="dxa"/>
              <w:left w:w="100" w:type="dxa"/>
              <w:bottom w:w="100" w:type="dxa"/>
              <w:right w:w="100" w:type="dxa"/>
            </w:tcMar>
          </w:tcPr>
          <w:p w14:paraId="3FB59CC5" w14:textId="77777777" w:rsidR="0069405F" w:rsidRDefault="0069405F">
            <w:pPr>
              <w:widowControl w:val="0"/>
              <w:spacing w:line="240" w:lineRule="auto"/>
            </w:pPr>
          </w:p>
        </w:tc>
        <w:tc>
          <w:tcPr>
            <w:tcW w:w="8730" w:type="dxa"/>
            <w:tcMar>
              <w:top w:w="100" w:type="dxa"/>
              <w:left w:w="100" w:type="dxa"/>
              <w:bottom w:w="100" w:type="dxa"/>
              <w:right w:w="100" w:type="dxa"/>
            </w:tcMar>
          </w:tcPr>
          <w:p w14:paraId="354BF5C1" w14:textId="77777777" w:rsidR="0069405F" w:rsidRDefault="00000000">
            <w:pPr>
              <w:widowControl w:val="0"/>
              <w:spacing w:line="240" w:lineRule="auto"/>
              <w:rPr>
                <w:color w:val="FF0000"/>
                <w:highlight w:val="yellow"/>
              </w:rPr>
            </w:pPr>
            <w:r>
              <w:t xml:space="preserve">OVPR HR obtains approval from OVPR leadership for a Covered Visitor visit. </w:t>
            </w:r>
          </w:p>
        </w:tc>
      </w:tr>
      <w:tr w:rsidR="0069405F" w14:paraId="7A615C52" w14:textId="77777777" w:rsidTr="00434322">
        <w:trPr>
          <w:jc w:val="center"/>
        </w:trPr>
        <w:tc>
          <w:tcPr>
            <w:tcW w:w="945" w:type="dxa"/>
            <w:tcMar>
              <w:top w:w="100" w:type="dxa"/>
              <w:left w:w="100" w:type="dxa"/>
              <w:bottom w:w="100" w:type="dxa"/>
              <w:right w:w="100" w:type="dxa"/>
            </w:tcMar>
          </w:tcPr>
          <w:p w14:paraId="600FBF20" w14:textId="77777777" w:rsidR="0069405F" w:rsidRDefault="0069405F">
            <w:pPr>
              <w:widowControl w:val="0"/>
              <w:spacing w:line="240" w:lineRule="auto"/>
            </w:pPr>
          </w:p>
        </w:tc>
        <w:tc>
          <w:tcPr>
            <w:tcW w:w="1095" w:type="dxa"/>
            <w:tcMar>
              <w:top w:w="100" w:type="dxa"/>
              <w:left w:w="100" w:type="dxa"/>
              <w:bottom w:w="100" w:type="dxa"/>
              <w:right w:w="100" w:type="dxa"/>
            </w:tcMar>
          </w:tcPr>
          <w:p w14:paraId="57242A08" w14:textId="77777777" w:rsidR="0069405F" w:rsidRDefault="0069405F">
            <w:pPr>
              <w:widowControl w:val="0"/>
              <w:spacing w:line="240" w:lineRule="auto"/>
            </w:pPr>
          </w:p>
        </w:tc>
        <w:tc>
          <w:tcPr>
            <w:tcW w:w="8730" w:type="dxa"/>
            <w:tcMar>
              <w:top w:w="100" w:type="dxa"/>
              <w:left w:w="100" w:type="dxa"/>
              <w:bottom w:w="100" w:type="dxa"/>
              <w:right w:w="100" w:type="dxa"/>
            </w:tcMar>
          </w:tcPr>
          <w:p w14:paraId="216D54F7" w14:textId="77777777" w:rsidR="0069405F" w:rsidRDefault="00000000">
            <w:pPr>
              <w:widowControl w:val="0"/>
              <w:spacing w:line="240" w:lineRule="auto"/>
            </w:pPr>
            <w:r>
              <w:t>OVPR HR will provide a draft invitation letter for the sponsoring unit to send to Covered Visitors in residence or to those Covered Visitors not in residence. Neither letter is provided to the proposed visitor until OVPR approves the visit.</w:t>
            </w:r>
          </w:p>
        </w:tc>
      </w:tr>
    </w:tbl>
    <w:p w14:paraId="041FB8C5" w14:textId="77777777" w:rsidR="0069405F" w:rsidRDefault="0069405F">
      <w:pPr>
        <w:widowControl w:val="0"/>
        <w:spacing w:line="360" w:lineRule="auto"/>
        <w:jc w:val="center"/>
        <w:rPr>
          <w:b/>
          <w:bCs/>
        </w:rPr>
      </w:pPr>
    </w:p>
    <w:tbl>
      <w:tblPr>
        <w:tblStyle w:val="a1"/>
        <w:tblW w:w="107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45"/>
        <w:gridCol w:w="1095"/>
        <w:gridCol w:w="8730"/>
      </w:tblGrid>
      <w:tr w:rsidR="0069405F" w14:paraId="2AC64542" w14:textId="77777777" w:rsidTr="00434322">
        <w:trPr>
          <w:trHeight w:val="440"/>
          <w:tblHeader/>
          <w:jc w:val="center"/>
        </w:trPr>
        <w:tc>
          <w:tcPr>
            <w:tcW w:w="10770" w:type="dxa"/>
            <w:gridSpan w:val="3"/>
            <w:shd w:val="clear" w:color="auto" w:fill="CFE2F3"/>
            <w:tcMar>
              <w:top w:w="100" w:type="dxa"/>
              <w:left w:w="100" w:type="dxa"/>
              <w:bottom w:w="100" w:type="dxa"/>
              <w:right w:w="100" w:type="dxa"/>
            </w:tcMar>
          </w:tcPr>
          <w:p w14:paraId="4FFFFE29" w14:textId="77777777" w:rsidR="0069405F" w:rsidRDefault="00000000">
            <w:pPr>
              <w:widowControl w:val="0"/>
              <w:pBdr>
                <w:top w:val="nil"/>
                <w:left w:val="nil"/>
                <w:bottom w:val="nil"/>
                <w:right w:val="nil"/>
                <w:between w:val="nil"/>
              </w:pBdr>
              <w:spacing w:line="240" w:lineRule="auto"/>
              <w:jc w:val="center"/>
              <w:rPr>
                <w:b/>
                <w:bCs/>
                <w:sz w:val="36"/>
                <w:szCs w:val="36"/>
              </w:rPr>
            </w:pPr>
            <w:r>
              <w:rPr>
                <w:b/>
                <w:bCs/>
                <w:sz w:val="36"/>
                <w:szCs w:val="36"/>
              </w:rPr>
              <w:lastRenderedPageBreak/>
              <w:t>Pre-Arrival</w:t>
            </w:r>
          </w:p>
        </w:tc>
      </w:tr>
      <w:tr w:rsidR="0069405F" w14:paraId="15BFF3C5" w14:textId="77777777" w:rsidTr="00434322">
        <w:trPr>
          <w:jc w:val="center"/>
        </w:trPr>
        <w:tc>
          <w:tcPr>
            <w:tcW w:w="945" w:type="dxa"/>
            <w:tcMar>
              <w:top w:w="100" w:type="dxa"/>
              <w:left w:w="100" w:type="dxa"/>
              <w:bottom w:w="100" w:type="dxa"/>
              <w:right w:w="100" w:type="dxa"/>
            </w:tcMar>
          </w:tcPr>
          <w:p w14:paraId="135BD111" w14:textId="77777777" w:rsidR="0069405F" w:rsidRDefault="00000000">
            <w:pPr>
              <w:widowControl w:val="0"/>
              <w:pBdr>
                <w:top w:val="nil"/>
                <w:left w:val="nil"/>
                <w:bottom w:val="nil"/>
                <w:right w:val="nil"/>
                <w:between w:val="nil"/>
              </w:pBdr>
              <w:spacing w:line="240" w:lineRule="auto"/>
              <w:rPr>
                <w:u w:val="single"/>
              </w:rPr>
            </w:pPr>
            <w:r>
              <w:rPr>
                <w:u w:val="single"/>
              </w:rPr>
              <w:t>Initials</w:t>
            </w:r>
          </w:p>
        </w:tc>
        <w:tc>
          <w:tcPr>
            <w:tcW w:w="1095" w:type="dxa"/>
            <w:tcMar>
              <w:top w:w="100" w:type="dxa"/>
              <w:left w:w="100" w:type="dxa"/>
              <w:bottom w:w="100" w:type="dxa"/>
              <w:right w:w="100" w:type="dxa"/>
            </w:tcMar>
          </w:tcPr>
          <w:p w14:paraId="447035B8" w14:textId="77777777" w:rsidR="0069405F" w:rsidRDefault="00000000">
            <w:pPr>
              <w:widowControl w:val="0"/>
              <w:pBdr>
                <w:top w:val="nil"/>
                <w:left w:val="nil"/>
                <w:bottom w:val="nil"/>
                <w:right w:val="nil"/>
                <w:between w:val="nil"/>
              </w:pBdr>
              <w:spacing w:line="240" w:lineRule="auto"/>
              <w:rPr>
                <w:u w:val="single"/>
              </w:rPr>
            </w:pPr>
            <w:r>
              <w:rPr>
                <w:u w:val="single"/>
              </w:rPr>
              <w:t>Date</w:t>
            </w:r>
          </w:p>
        </w:tc>
        <w:tc>
          <w:tcPr>
            <w:tcW w:w="8730" w:type="dxa"/>
            <w:tcMar>
              <w:top w:w="100" w:type="dxa"/>
              <w:left w:w="100" w:type="dxa"/>
              <w:bottom w:w="100" w:type="dxa"/>
              <w:right w:w="100" w:type="dxa"/>
            </w:tcMar>
          </w:tcPr>
          <w:p w14:paraId="1FC9A4B2" w14:textId="77777777" w:rsidR="0069405F" w:rsidRDefault="00000000">
            <w:pPr>
              <w:widowControl w:val="0"/>
              <w:pBdr>
                <w:top w:val="nil"/>
                <w:left w:val="nil"/>
                <w:bottom w:val="nil"/>
                <w:right w:val="nil"/>
                <w:between w:val="nil"/>
              </w:pBdr>
              <w:spacing w:line="240" w:lineRule="auto"/>
              <w:rPr>
                <w:u w:val="single"/>
              </w:rPr>
            </w:pPr>
            <w:r>
              <w:rPr>
                <w:u w:val="single"/>
              </w:rPr>
              <w:t>Function</w:t>
            </w:r>
          </w:p>
        </w:tc>
      </w:tr>
      <w:tr w:rsidR="0069405F" w14:paraId="72A0E73E" w14:textId="77777777" w:rsidTr="00434322">
        <w:trPr>
          <w:jc w:val="center"/>
        </w:trPr>
        <w:tc>
          <w:tcPr>
            <w:tcW w:w="945" w:type="dxa"/>
            <w:tcMar>
              <w:top w:w="100" w:type="dxa"/>
              <w:left w:w="100" w:type="dxa"/>
              <w:bottom w:w="100" w:type="dxa"/>
              <w:right w:w="100" w:type="dxa"/>
            </w:tcMar>
          </w:tcPr>
          <w:p w14:paraId="7FF77B65"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5445BFAF"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12D78F4B" w14:textId="77777777" w:rsidR="0069405F" w:rsidRDefault="00000000">
            <w:pPr>
              <w:widowControl w:val="0"/>
              <w:spacing w:line="240" w:lineRule="auto"/>
            </w:pPr>
            <w:r>
              <w:t>Sponsoring unit verifies receipt of Signed Invitation Letter accepting terms of visit and sends to OVPR HR.</w:t>
            </w:r>
          </w:p>
        </w:tc>
      </w:tr>
      <w:tr w:rsidR="0069405F" w14:paraId="711CB3F0" w14:textId="77777777" w:rsidTr="00434322">
        <w:trPr>
          <w:jc w:val="center"/>
        </w:trPr>
        <w:tc>
          <w:tcPr>
            <w:tcW w:w="945" w:type="dxa"/>
            <w:tcMar>
              <w:top w:w="100" w:type="dxa"/>
              <w:left w:w="100" w:type="dxa"/>
              <w:bottom w:w="100" w:type="dxa"/>
              <w:right w:w="100" w:type="dxa"/>
            </w:tcMar>
          </w:tcPr>
          <w:p w14:paraId="21D41BCD"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613B5F10"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3DBACF9D" w14:textId="77777777" w:rsidR="0069405F" w:rsidRDefault="00000000">
            <w:pPr>
              <w:widowControl w:val="0"/>
              <w:spacing w:line="240" w:lineRule="auto"/>
            </w:pPr>
            <w:r>
              <w:rPr>
                <w:b/>
                <w:bCs/>
              </w:rPr>
              <w:t>For international visitors</w:t>
            </w:r>
            <w:r>
              <w:t>:</w:t>
            </w:r>
          </w:p>
          <w:p w14:paraId="42BB9BF7" w14:textId="77777777" w:rsidR="0069405F" w:rsidRDefault="0069405F">
            <w:pPr>
              <w:widowControl w:val="0"/>
              <w:spacing w:line="240" w:lineRule="auto"/>
            </w:pPr>
          </w:p>
          <w:p w14:paraId="325B3C15" w14:textId="77777777" w:rsidR="0069405F" w:rsidRDefault="00000000">
            <w:pPr>
              <w:widowControl w:val="0"/>
              <w:spacing w:line="240" w:lineRule="auto"/>
            </w:pPr>
            <w:r>
              <w:t xml:space="preserve">OVPR HR initiates J-1 Exchange Visitor Process through the SSC </w:t>
            </w:r>
            <w:hyperlink r:id="rId8">
              <w:r>
                <w:rPr>
                  <w:color w:val="1155CC"/>
                  <w:u w:val="single"/>
                </w:rPr>
                <w:t>J-1 Visa Coordination Team</w:t>
              </w:r>
            </w:hyperlink>
            <w:r>
              <w:t>.</w:t>
            </w:r>
          </w:p>
        </w:tc>
      </w:tr>
      <w:tr w:rsidR="0069405F" w14:paraId="7E2506AA" w14:textId="77777777" w:rsidTr="00434322">
        <w:trPr>
          <w:jc w:val="center"/>
        </w:trPr>
        <w:tc>
          <w:tcPr>
            <w:tcW w:w="945" w:type="dxa"/>
            <w:tcMar>
              <w:top w:w="100" w:type="dxa"/>
              <w:left w:w="100" w:type="dxa"/>
              <w:bottom w:w="100" w:type="dxa"/>
              <w:right w:w="100" w:type="dxa"/>
            </w:tcMar>
          </w:tcPr>
          <w:p w14:paraId="752FF4DF"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4BD2046D"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53009559" w14:textId="77777777" w:rsidR="0069405F" w:rsidRDefault="00000000">
            <w:pPr>
              <w:widowControl w:val="0"/>
              <w:spacing w:line="240" w:lineRule="auto"/>
            </w:pPr>
            <w:r>
              <w:rPr>
                <w:b/>
                <w:bCs/>
              </w:rPr>
              <w:t>For those without J1 visa sponsorship</w:t>
            </w:r>
            <w:r>
              <w:t xml:space="preserve">, OVPR HR initiates </w:t>
            </w:r>
            <w:hyperlink r:id="rId9">
              <w:r>
                <w:rPr>
                  <w:color w:val="1155CC"/>
                  <w:u w:val="single"/>
                </w:rPr>
                <w:t>Restricted Party Screening</w:t>
              </w:r>
            </w:hyperlink>
            <w:r>
              <w:t xml:space="preserve">. </w:t>
            </w:r>
          </w:p>
          <w:p w14:paraId="586E69AC" w14:textId="77777777" w:rsidR="0069405F" w:rsidRDefault="0069405F">
            <w:pPr>
              <w:widowControl w:val="0"/>
              <w:spacing w:line="240" w:lineRule="auto"/>
            </w:pPr>
          </w:p>
          <w:p w14:paraId="1ED8CC5E" w14:textId="77777777" w:rsidR="0069405F" w:rsidRDefault="00000000">
            <w:pPr>
              <w:widowControl w:val="0"/>
              <w:spacing w:line="240" w:lineRule="auto"/>
            </w:pPr>
            <w:r>
              <w:t xml:space="preserve">See </w:t>
            </w:r>
            <w:hyperlink r:id="rId10" w:anchor="heading=h.n7tizmerjywr">
              <w:r>
                <w:rPr>
                  <w:color w:val="1155CC"/>
                  <w:u w:val="single"/>
                </w:rPr>
                <w:t>Restricted Party Screening (RPS) Request Guidelines for Covered Visitors (SPG 601.42)</w:t>
              </w:r>
            </w:hyperlink>
            <w:r>
              <w:rPr>
                <w:color w:val="222222"/>
              </w:rPr>
              <w:t xml:space="preserve"> </w:t>
            </w:r>
          </w:p>
        </w:tc>
      </w:tr>
      <w:tr w:rsidR="0069405F" w14:paraId="523371CF" w14:textId="77777777" w:rsidTr="00434322">
        <w:trPr>
          <w:jc w:val="center"/>
        </w:trPr>
        <w:tc>
          <w:tcPr>
            <w:tcW w:w="945" w:type="dxa"/>
            <w:tcMar>
              <w:top w:w="100" w:type="dxa"/>
              <w:left w:w="100" w:type="dxa"/>
              <w:bottom w:w="100" w:type="dxa"/>
              <w:right w:w="100" w:type="dxa"/>
            </w:tcMar>
          </w:tcPr>
          <w:p w14:paraId="6D7DA3C3"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0800615C"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11A3C118" w14:textId="77777777" w:rsidR="0069405F" w:rsidRDefault="00000000">
            <w:pPr>
              <w:widowControl w:val="0"/>
              <w:spacing w:line="240" w:lineRule="auto"/>
            </w:pPr>
            <w:r>
              <w:t xml:space="preserve">OVPR HR initiates a background check. </w:t>
            </w:r>
          </w:p>
        </w:tc>
      </w:tr>
      <w:tr w:rsidR="0069405F" w14:paraId="55210DF4" w14:textId="77777777" w:rsidTr="00434322">
        <w:trPr>
          <w:jc w:val="center"/>
        </w:trPr>
        <w:tc>
          <w:tcPr>
            <w:tcW w:w="945" w:type="dxa"/>
            <w:tcMar>
              <w:top w:w="100" w:type="dxa"/>
              <w:left w:w="100" w:type="dxa"/>
              <w:bottom w:w="100" w:type="dxa"/>
              <w:right w:w="100" w:type="dxa"/>
            </w:tcMar>
          </w:tcPr>
          <w:p w14:paraId="1AA205F7"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54CBA08F"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22DB60E6" w14:textId="77777777" w:rsidR="0069405F" w:rsidRDefault="00000000">
            <w:pPr>
              <w:widowControl w:val="0"/>
              <w:spacing w:line="240" w:lineRule="auto"/>
            </w:pPr>
            <w:r>
              <w:t>If OVPR HR indicates the checks are clear, sponsoring unit issues the Welcome Letter, Visiting Affiliate Waiver of Liability, and, if applicable, Non-Disclosure Agreement and/or Visiting Scholar/Scientist/Student Agreement. When completed, they are returned to OVPR HR.</w:t>
            </w:r>
          </w:p>
        </w:tc>
      </w:tr>
      <w:tr w:rsidR="0069405F" w14:paraId="133F579F" w14:textId="77777777" w:rsidTr="00434322">
        <w:trPr>
          <w:jc w:val="center"/>
        </w:trPr>
        <w:tc>
          <w:tcPr>
            <w:tcW w:w="945" w:type="dxa"/>
            <w:tcMar>
              <w:top w:w="100" w:type="dxa"/>
              <w:left w:w="100" w:type="dxa"/>
              <w:bottom w:w="100" w:type="dxa"/>
              <w:right w:w="100" w:type="dxa"/>
            </w:tcMar>
          </w:tcPr>
          <w:p w14:paraId="70211E88"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419D3FE4"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48A8EAAA" w14:textId="77777777" w:rsidR="0069405F" w:rsidRDefault="00000000">
            <w:pPr>
              <w:widowControl w:val="0"/>
              <w:pBdr>
                <w:top w:val="nil"/>
                <w:left w:val="nil"/>
                <w:bottom w:val="nil"/>
                <w:right w:val="nil"/>
                <w:between w:val="nil"/>
              </w:pBdr>
              <w:spacing w:line="240" w:lineRule="auto"/>
            </w:pPr>
            <w:r>
              <w:t xml:space="preserve">Visitor completes </w:t>
            </w:r>
            <w:hyperlink r:id="rId11">
              <w:r>
                <w:rPr>
                  <w:color w:val="1155CC"/>
                  <w:u w:val="single"/>
                </w:rPr>
                <w:t>Waiver of Liability</w:t>
              </w:r>
            </w:hyperlink>
            <w:r>
              <w:t>.</w:t>
            </w:r>
          </w:p>
        </w:tc>
      </w:tr>
      <w:tr w:rsidR="0069405F" w14:paraId="5D108435" w14:textId="77777777" w:rsidTr="00434322">
        <w:trPr>
          <w:jc w:val="center"/>
        </w:trPr>
        <w:tc>
          <w:tcPr>
            <w:tcW w:w="945" w:type="dxa"/>
            <w:tcMar>
              <w:top w:w="100" w:type="dxa"/>
              <w:left w:w="100" w:type="dxa"/>
              <w:bottom w:w="100" w:type="dxa"/>
              <w:right w:w="100" w:type="dxa"/>
            </w:tcMar>
          </w:tcPr>
          <w:p w14:paraId="00113CC4"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3054E20D"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4370E511" w14:textId="77777777" w:rsidR="0069405F" w:rsidRDefault="00000000">
            <w:pPr>
              <w:widowControl w:val="0"/>
              <w:spacing w:line="240" w:lineRule="auto"/>
            </w:pPr>
            <w:r>
              <w:t xml:space="preserve">Visitor completes </w:t>
            </w:r>
            <w:hyperlink r:id="rId12">
              <w:r>
                <w:rPr>
                  <w:color w:val="1155CC"/>
                  <w:u w:val="single"/>
                </w:rPr>
                <w:t>Visiting Scholar/Scientist/Student Agreement</w:t>
              </w:r>
            </w:hyperlink>
            <w:r>
              <w:t xml:space="preserve"> when applicable.</w:t>
            </w:r>
          </w:p>
        </w:tc>
      </w:tr>
      <w:tr w:rsidR="0069405F" w14:paraId="0A6F0B59" w14:textId="77777777" w:rsidTr="00434322">
        <w:trPr>
          <w:jc w:val="center"/>
        </w:trPr>
        <w:tc>
          <w:tcPr>
            <w:tcW w:w="945" w:type="dxa"/>
            <w:tcMar>
              <w:top w:w="100" w:type="dxa"/>
              <w:left w:w="100" w:type="dxa"/>
              <w:bottom w:w="100" w:type="dxa"/>
              <w:right w:w="100" w:type="dxa"/>
            </w:tcMar>
          </w:tcPr>
          <w:p w14:paraId="5DACC696"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484B4075"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09F4ABCA" w14:textId="77777777" w:rsidR="0069405F" w:rsidRDefault="00000000">
            <w:pPr>
              <w:widowControl w:val="0"/>
              <w:spacing w:line="240" w:lineRule="auto"/>
            </w:pPr>
            <w:r>
              <w:t xml:space="preserve">Visitor completes </w:t>
            </w:r>
            <w:hyperlink r:id="rId13">
              <w:r>
                <w:rPr>
                  <w:color w:val="1155CC"/>
                  <w:u w:val="single"/>
                </w:rPr>
                <w:t>Non-Disclosure Agreement</w:t>
              </w:r>
            </w:hyperlink>
            <w:r>
              <w:t xml:space="preserve"> (NDA) when applicable.</w:t>
            </w:r>
          </w:p>
        </w:tc>
      </w:tr>
      <w:tr w:rsidR="0069405F" w14:paraId="0E33CEB0" w14:textId="77777777" w:rsidTr="00434322">
        <w:trPr>
          <w:jc w:val="center"/>
        </w:trPr>
        <w:tc>
          <w:tcPr>
            <w:tcW w:w="945" w:type="dxa"/>
            <w:tcMar>
              <w:top w:w="100" w:type="dxa"/>
              <w:left w:w="100" w:type="dxa"/>
              <w:bottom w:w="100" w:type="dxa"/>
              <w:right w:w="100" w:type="dxa"/>
            </w:tcMar>
          </w:tcPr>
          <w:p w14:paraId="61131A30"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34E0A0DE"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28884109" w14:textId="77777777" w:rsidR="0069405F" w:rsidRDefault="00000000">
            <w:pPr>
              <w:widowControl w:val="0"/>
              <w:spacing w:line="240" w:lineRule="auto"/>
            </w:pPr>
            <w:r>
              <w:t xml:space="preserve">OVPR HR sponsors Visitor through </w:t>
            </w:r>
            <w:hyperlink r:id="rId14">
              <w:r>
                <w:rPr>
                  <w:color w:val="1155CC"/>
                  <w:u w:val="single"/>
                </w:rPr>
                <w:t>M-Community Sponsorship</w:t>
              </w:r>
            </w:hyperlink>
            <w:r>
              <w:t xml:space="preserve"> and adds the Covered Visitor data to the Interim Information Tool (retain this data for conversion into the future Covered Visitor Central Information System). (See above - restricted table check should be complete and approved for sponsorship if applicable). Covered Visitors MUST be assigned regular </w:t>
            </w:r>
            <w:proofErr w:type="spellStart"/>
            <w:r>
              <w:t>uniqnames</w:t>
            </w:r>
            <w:proofErr w:type="spellEnd"/>
            <w:r>
              <w:t xml:space="preserve"> and NOT temporary </w:t>
            </w:r>
            <w:proofErr w:type="spellStart"/>
            <w:r>
              <w:t>uniqnames</w:t>
            </w:r>
            <w:proofErr w:type="spellEnd"/>
            <w:r>
              <w:t>.</w:t>
            </w:r>
          </w:p>
        </w:tc>
      </w:tr>
      <w:tr w:rsidR="0069405F" w14:paraId="44EC7D8C" w14:textId="77777777" w:rsidTr="00434322">
        <w:trPr>
          <w:jc w:val="center"/>
        </w:trPr>
        <w:tc>
          <w:tcPr>
            <w:tcW w:w="945" w:type="dxa"/>
            <w:tcMar>
              <w:top w:w="100" w:type="dxa"/>
              <w:left w:w="100" w:type="dxa"/>
              <w:bottom w:w="100" w:type="dxa"/>
              <w:right w:w="100" w:type="dxa"/>
            </w:tcMar>
          </w:tcPr>
          <w:p w14:paraId="748CF64C"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5ED1C2EF"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3030384C" w14:textId="77777777" w:rsidR="0069405F" w:rsidRDefault="00000000">
            <w:pPr>
              <w:widowControl w:val="0"/>
              <w:spacing w:line="240" w:lineRule="auto"/>
            </w:pPr>
            <w:r>
              <w:t>OVPR provides the sponsoring unit with final confirmation of visit approval, the unique name and UMID assigned to the Covered Visitor. The sponsoring unit sends the Welcome Letter to the Covered Visitor.</w:t>
            </w:r>
          </w:p>
        </w:tc>
      </w:tr>
      <w:tr w:rsidR="0069405F" w14:paraId="030F37F4" w14:textId="77777777" w:rsidTr="00434322">
        <w:trPr>
          <w:jc w:val="center"/>
        </w:trPr>
        <w:tc>
          <w:tcPr>
            <w:tcW w:w="945" w:type="dxa"/>
            <w:tcMar>
              <w:top w:w="100" w:type="dxa"/>
              <w:left w:w="100" w:type="dxa"/>
              <w:bottom w:w="100" w:type="dxa"/>
              <w:right w:w="100" w:type="dxa"/>
            </w:tcMar>
          </w:tcPr>
          <w:p w14:paraId="3F9937B4" w14:textId="77777777" w:rsidR="0069405F" w:rsidRDefault="0069405F">
            <w:pPr>
              <w:widowControl w:val="0"/>
              <w:pBdr>
                <w:top w:val="nil"/>
                <w:left w:val="nil"/>
                <w:bottom w:val="nil"/>
                <w:right w:val="nil"/>
                <w:between w:val="nil"/>
              </w:pBdr>
              <w:spacing w:line="240" w:lineRule="auto"/>
            </w:pPr>
          </w:p>
        </w:tc>
        <w:tc>
          <w:tcPr>
            <w:tcW w:w="1095" w:type="dxa"/>
            <w:tcMar>
              <w:top w:w="100" w:type="dxa"/>
              <w:left w:w="100" w:type="dxa"/>
              <w:bottom w:w="100" w:type="dxa"/>
              <w:right w:w="100" w:type="dxa"/>
            </w:tcMar>
          </w:tcPr>
          <w:p w14:paraId="73FAD80B" w14:textId="77777777" w:rsidR="0069405F" w:rsidRDefault="0069405F">
            <w:pPr>
              <w:widowControl w:val="0"/>
              <w:pBdr>
                <w:top w:val="nil"/>
                <w:left w:val="nil"/>
                <w:bottom w:val="nil"/>
                <w:right w:val="nil"/>
                <w:between w:val="nil"/>
              </w:pBdr>
              <w:spacing w:line="240" w:lineRule="auto"/>
            </w:pPr>
          </w:p>
        </w:tc>
        <w:tc>
          <w:tcPr>
            <w:tcW w:w="8730" w:type="dxa"/>
            <w:tcMar>
              <w:top w:w="100" w:type="dxa"/>
              <w:left w:w="100" w:type="dxa"/>
              <w:bottom w:w="100" w:type="dxa"/>
              <w:right w:w="100" w:type="dxa"/>
            </w:tcMar>
          </w:tcPr>
          <w:p w14:paraId="793F0E29" w14:textId="77777777" w:rsidR="0069405F" w:rsidRDefault="00000000">
            <w:pPr>
              <w:widowControl w:val="0"/>
              <w:spacing w:line="240" w:lineRule="auto"/>
              <w:rPr>
                <w:color w:val="FF0000"/>
              </w:rPr>
            </w:pPr>
            <w:r>
              <w:t xml:space="preserve">Sponsoring unit should forward all letters/forms/agreements for the Covered Visitor to OVPR HR for retention. </w:t>
            </w:r>
          </w:p>
        </w:tc>
      </w:tr>
    </w:tbl>
    <w:p w14:paraId="79E24542" w14:textId="77777777" w:rsidR="0069405F" w:rsidRDefault="0069405F">
      <w:pPr>
        <w:widowControl w:val="0"/>
        <w:spacing w:line="360" w:lineRule="auto"/>
        <w:jc w:val="center"/>
        <w:rPr>
          <w:rFonts w:ascii="Times New Roman" w:eastAsia="Times New Roman" w:hAnsi="Times New Roman" w:cs="Times New Roman"/>
          <w:sz w:val="24"/>
          <w:szCs w:val="24"/>
        </w:rPr>
      </w:pPr>
    </w:p>
    <w:p w14:paraId="7887E8F7" w14:textId="77777777" w:rsidR="0069405F" w:rsidRDefault="0069405F">
      <w:pPr>
        <w:widowControl w:val="0"/>
        <w:spacing w:line="360" w:lineRule="auto"/>
        <w:jc w:val="center"/>
        <w:rPr>
          <w:rFonts w:ascii="Times New Roman" w:eastAsia="Times New Roman" w:hAnsi="Times New Roman" w:cs="Times New Roman"/>
          <w:sz w:val="24"/>
          <w:szCs w:val="24"/>
        </w:rPr>
      </w:pPr>
    </w:p>
    <w:tbl>
      <w:tblPr>
        <w:tblStyle w:val="a2"/>
        <w:tblW w:w="107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45"/>
        <w:gridCol w:w="1095"/>
        <w:gridCol w:w="8730"/>
      </w:tblGrid>
      <w:tr w:rsidR="0069405F" w14:paraId="78833050" w14:textId="77777777" w:rsidTr="00434322">
        <w:trPr>
          <w:trHeight w:val="440"/>
          <w:jc w:val="center"/>
        </w:trPr>
        <w:tc>
          <w:tcPr>
            <w:tcW w:w="10770" w:type="dxa"/>
            <w:gridSpan w:val="3"/>
            <w:shd w:val="clear" w:color="auto" w:fill="CFE2F3"/>
            <w:tcMar>
              <w:top w:w="100" w:type="dxa"/>
              <w:left w:w="100" w:type="dxa"/>
              <w:bottom w:w="100" w:type="dxa"/>
              <w:right w:w="100" w:type="dxa"/>
            </w:tcMar>
          </w:tcPr>
          <w:p w14:paraId="11014365" w14:textId="77777777" w:rsidR="0069405F" w:rsidRDefault="00000000">
            <w:pPr>
              <w:widowControl w:val="0"/>
              <w:spacing w:line="240" w:lineRule="auto"/>
              <w:jc w:val="center"/>
              <w:rPr>
                <w:b/>
                <w:bCs/>
                <w:sz w:val="36"/>
                <w:szCs w:val="36"/>
              </w:rPr>
            </w:pPr>
            <w:r>
              <w:rPr>
                <w:b/>
                <w:bCs/>
                <w:sz w:val="36"/>
                <w:szCs w:val="36"/>
              </w:rPr>
              <w:t>Upon Arrival</w:t>
            </w:r>
          </w:p>
        </w:tc>
      </w:tr>
      <w:tr w:rsidR="0069405F" w14:paraId="23DBD14E" w14:textId="77777777" w:rsidTr="00434322">
        <w:trPr>
          <w:jc w:val="center"/>
        </w:trPr>
        <w:tc>
          <w:tcPr>
            <w:tcW w:w="945" w:type="dxa"/>
            <w:tcMar>
              <w:top w:w="100" w:type="dxa"/>
              <w:left w:w="100" w:type="dxa"/>
              <w:bottom w:w="100" w:type="dxa"/>
              <w:right w:w="100" w:type="dxa"/>
            </w:tcMar>
          </w:tcPr>
          <w:p w14:paraId="5BE156DC" w14:textId="77777777" w:rsidR="0069405F" w:rsidRDefault="00000000">
            <w:pPr>
              <w:widowControl w:val="0"/>
              <w:spacing w:line="240" w:lineRule="auto"/>
              <w:rPr>
                <w:u w:val="single"/>
              </w:rPr>
            </w:pPr>
            <w:r>
              <w:rPr>
                <w:u w:val="single"/>
              </w:rPr>
              <w:t>Initials</w:t>
            </w:r>
          </w:p>
        </w:tc>
        <w:tc>
          <w:tcPr>
            <w:tcW w:w="1095" w:type="dxa"/>
            <w:tcMar>
              <w:top w:w="100" w:type="dxa"/>
              <w:left w:w="100" w:type="dxa"/>
              <w:bottom w:w="100" w:type="dxa"/>
              <w:right w:w="100" w:type="dxa"/>
            </w:tcMar>
          </w:tcPr>
          <w:p w14:paraId="6ECE220A" w14:textId="77777777" w:rsidR="0069405F" w:rsidRDefault="00000000">
            <w:pPr>
              <w:widowControl w:val="0"/>
              <w:spacing w:line="240" w:lineRule="auto"/>
              <w:rPr>
                <w:u w:val="single"/>
              </w:rPr>
            </w:pPr>
            <w:r>
              <w:rPr>
                <w:u w:val="single"/>
              </w:rPr>
              <w:t>Date</w:t>
            </w:r>
          </w:p>
        </w:tc>
        <w:tc>
          <w:tcPr>
            <w:tcW w:w="8730" w:type="dxa"/>
            <w:tcMar>
              <w:top w:w="100" w:type="dxa"/>
              <w:left w:w="100" w:type="dxa"/>
              <w:bottom w:w="100" w:type="dxa"/>
              <w:right w:w="100" w:type="dxa"/>
            </w:tcMar>
          </w:tcPr>
          <w:p w14:paraId="74FCDDF4" w14:textId="77777777" w:rsidR="0069405F" w:rsidRDefault="00000000">
            <w:pPr>
              <w:widowControl w:val="0"/>
              <w:spacing w:line="240" w:lineRule="auto"/>
              <w:rPr>
                <w:u w:val="single"/>
              </w:rPr>
            </w:pPr>
            <w:r>
              <w:rPr>
                <w:u w:val="single"/>
              </w:rPr>
              <w:t>Function</w:t>
            </w:r>
          </w:p>
        </w:tc>
      </w:tr>
      <w:tr w:rsidR="0069405F" w14:paraId="52237841" w14:textId="77777777" w:rsidTr="00434322">
        <w:trPr>
          <w:jc w:val="center"/>
        </w:trPr>
        <w:tc>
          <w:tcPr>
            <w:tcW w:w="945" w:type="dxa"/>
            <w:tcMar>
              <w:top w:w="100" w:type="dxa"/>
              <w:left w:w="100" w:type="dxa"/>
              <w:bottom w:w="100" w:type="dxa"/>
              <w:right w:w="100" w:type="dxa"/>
            </w:tcMar>
          </w:tcPr>
          <w:p w14:paraId="42F953F5" w14:textId="77777777" w:rsidR="0069405F" w:rsidRDefault="0069405F">
            <w:pPr>
              <w:widowControl w:val="0"/>
              <w:spacing w:line="240" w:lineRule="auto"/>
            </w:pPr>
          </w:p>
        </w:tc>
        <w:tc>
          <w:tcPr>
            <w:tcW w:w="1095" w:type="dxa"/>
            <w:tcMar>
              <w:top w:w="100" w:type="dxa"/>
              <w:left w:w="100" w:type="dxa"/>
              <w:bottom w:w="100" w:type="dxa"/>
              <w:right w:w="100" w:type="dxa"/>
            </w:tcMar>
          </w:tcPr>
          <w:p w14:paraId="7216C7CD" w14:textId="77777777" w:rsidR="0069405F" w:rsidRDefault="0069405F">
            <w:pPr>
              <w:widowControl w:val="0"/>
              <w:spacing w:line="240" w:lineRule="auto"/>
            </w:pPr>
          </w:p>
        </w:tc>
        <w:tc>
          <w:tcPr>
            <w:tcW w:w="8730" w:type="dxa"/>
            <w:tcMar>
              <w:top w:w="100" w:type="dxa"/>
              <w:left w:w="100" w:type="dxa"/>
              <w:bottom w:w="100" w:type="dxa"/>
              <w:right w:w="100" w:type="dxa"/>
            </w:tcMar>
          </w:tcPr>
          <w:p w14:paraId="6EFBEF97" w14:textId="77777777" w:rsidR="0069405F" w:rsidRDefault="00000000">
            <w:pPr>
              <w:widowControl w:val="0"/>
              <w:spacing w:line="240" w:lineRule="auto"/>
            </w:pPr>
            <w:r>
              <w:t xml:space="preserve">Sponsoring unit confirms all Pre-Arrival and Onboarding Tasks have been completed, </w:t>
            </w:r>
            <w:r>
              <w:lastRenderedPageBreak/>
              <w:t>including completion of training and review of policies (see below).</w:t>
            </w:r>
          </w:p>
        </w:tc>
      </w:tr>
      <w:tr w:rsidR="0069405F" w14:paraId="5AD384D0" w14:textId="77777777" w:rsidTr="00434322">
        <w:trPr>
          <w:jc w:val="center"/>
        </w:trPr>
        <w:tc>
          <w:tcPr>
            <w:tcW w:w="945" w:type="dxa"/>
            <w:tcMar>
              <w:top w:w="100" w:type="dxa"/>
              <w:left w:w="100" w:type="dxa"/>
              <w:bottom w:w="100" w:type="dxa"/>
              <w:right w:w="100" w:type="dxa"/>
            </w:tcMar>
          </w:tcPr>
          <w:p w14:paraId="35C92DF4" w14:textId="77777777" w:rsidR="0069405F" w:rsidRDefault="0069405F">
            <w:pPr>
              <w:widowControl w:val="0"/>
              <w:spacing w:line="240" w:lineRule="auto"/>
            </w:pPr>
          </w:p>
        </w:tc>
        <w:tc>
          <w:tcPr>
            <w:tcW w:w="1095" w:type="dxa"/>
            <w:tcMar>
              <w:top w:w="100" w:type="dxa"/>
              <w:left w:w="100" w:type="dxa"/>
              <w:bottom w:w="100" w:type="dxa"/>
              <w:right w:w="100" w:type="dxa"/>
            </w:tcMar>
          </w:tcPr>
          <w:p w14:paraId="01F4C967" w14:textId="77777777" w:rsidR="0069405F" w:rsidRDefault="0069405F">
            <w:pPr>
              <w:widowControl w:val="0"/>
              <w:spacing w:line="240" w:lineRule="auto"/>
            </w:pPr>
          </w:p>
        </w:tc>
        <w:tc>
          <w:tcPr>
            <w:tcW w:w="8730" w:type="dxa"/>
            <w:tcMar>
              <w:top w:w="100" w:type="dxa"/>
              <w:left w:w="100" w:type="dxa"/>
              <w:bottom w:w="100" w:type="dxa"/>
              <w:right w:w="100" w:type="dxa"/>
            </w:tcMar>
          </w:tcPr>
          <w:p w14:paraId="26DF2D24" w14:textId="77777777" w:rsidR="0069405F" w:rsidRDefault="00000000">
            <w:pPr>
              <w:widowControl w:val="0"/>
              <w:spacing w:line="240" w:lineRule="auto"/>
            </w:pPr>
            <w:r>
              <w:t>Sponsoring unit confirms Covered Visitors' arrival.</w:t>
            </w:r>
          </w:p>
        </w:tc>
      </w:tr>
      <w:tr w:rsidR="0069405F" w14:paraId="3E6369A8" w14:textId="77777777" w:rsidTr="00434322">
        <w:trPr>
          <w:jc w:val="center"/>
        </w:trPr>
        <w:tc>
          <w:tcPr>
            <w:tcW w:w="945" w:type="dxa"/>
            <w:tcMar>
              <w:top w:w="100" w:type="dxa"/>
              <w:left w:w="100" w:type="dxa"/>
              <w:bottom w:w="100" w:type="dxa"/>
              <w:right w:w="100" w:type="dxa"/>
            </w:tcMar>
          </w:tcPr>
          <w:p w14:paraId="7F9AFC05" w14:textId="77777777" w:rsidR="0069405F" w:rsidRDefault="0069405F">
            <w:pPr>
              <w:widowControl w:val="0"/>
              <w:spacing w:line="240" w:lineRule="auto"/>
            </w:pPr>
          </w:p>
        </w:tc>
        <w:tc>
          <w:tcPr>
            <w:tcW w:w="1095" w:type="dxa"/>
            <w:tcMar>
              <w:top w:w="100" w:type="dxa"/>
              <w:left w:w="100" w:type="dxa"/>
              <w:bottom w:w="100" w:type="dxa"/>
              <w:right w:w="100" w:type="dxa"/>
            </w:tcMar>
          </w:tcPr>
          <w:p w14:paraId="77C3518F" w14:textId="77777777" w:rsidR="0069405F" w:rsidRDefault="0069405F">
            <w:pPr>
              <w:widowControl w:val="0"/>
              <w:spacing w:line="240" w:lineRule="auto"/>
            </w:pPr>
          </w:p>
        </w:tc>
        <w:tc>
          <w:tcPr>
            <w:tcW w:w="8730" w:type="dxa"/>
            <w:tcMar>
              <w:top w:w="100" w:type="dxa"/>
              <w:left w:w="100" w:type="dxa"/>
              <w:bottom w:w="100" w:type="dxa"/>
              <w:right w:w="100" w:type="dxa"/>
            </w:tcMar>
          </w:tcPr>
          <w:p w14:paraId="1B1CE3FF" w14:textId="77777777" w:rsidR="0069405F" w:rsidRDefault="00000000">
            <w:pPr>
              <w:widowControl w:val="0"/>
              <w:spacing w:line="240" w:lineRule="auto"/>
            </w:pPr>
            <w:r>
              <w:t>For International Covered Visitors, ensure mandatory check-in has been completed.</w:t>
            </w:r>
          </w:p>
        </w:tc>
      </w:tr>
      <w:tr w:rsidR="0069405F" w14:paraId="69492A70" w14:textId="77777777" w:rsidTr="00434322">
        <w:trPr>
          <w:jc w:val="center"/>
        </w:trPr>
        <w:tc>
          <w:tcPr>
            <w:tcW w:w="945" w:type="dxa"/>
            <w:tcMar>
              <w:top w:w="100" w:type="dxa"/>
              <w:left w:w="100" w:type="dxa"/>
              <w:bottom w:w="100" w:type="dxa"/>
              <w:right w:w="100" w:type="dxa"/>
            </w:tcMar>
          </w:tcPr>
          <w:p w14:paraId="06D91878" w14:textId="77777777" w:rsidR="0069405F" w:rsidRDefault="0069405F">
            <w:pPr>
              <w:widowControl w:val="0"/>
              <w:spacing w:line="240" w:lineRule="auto"/>
            </w:pPr>
          </w:p>
        </w:tc>
        <w:tc>
          <w:tcPr>
            <w:tcW w:w="1095" w:type="dxa"/>
            <w:tcMar>
              <w:top w:w="100" w:type="dxa"/>
              <w:left w:w="100" w:type="dxa"/>
              <w:bottom w:w="100" w:type="dxa"/>
              <w:right w:w="100" w:type="dxa"/>
            </w:tcMar>
          </w:tcPr>
          <w:p w14:paraId="518C5D2E" w14:textId="77777777" w:rsidR="0069405F" w:rsidRDefault="0069405F">
            <w:pPr>
              <w:widowControl w:val="0"/>
              <w:spacing w:line="240" w:lineRule="auto"/>
            </w:pPr>
          </w:p>
        </w:tc>
        <w:tc>
          <w:tcPr>
            <w:tcW w:w="8730" w:type="dxa"/>
            <w:tcMar>
              <w:top w:w="100" w:type="dxa"/>
              <w:left w:w="100" w:type="dxa"/>
              <w:bottom w:w="100" w:type="dxa"/>
              <w:right w:w="100" w:type="dxa"/>
            </w:tcMar>
          </w:tcPr>
          <w:p w14:paraId="10DF8049" w14:textId="77777777" w:rsidR="0069405F" w:rsidRDefault="00000000">
            <w:pPr>
              <w:widowControl w:val="0"/>
              <w:spacing w:line="240" w:lineRule="auto"/>
            </w:pPr>
            <w:r>
              <w:t>Add Covered Visitor to any appropriate unit-based email groups.</w:t>
            </w:r>
          </w:p>
        </w:tc>
      </w:tr>
      <w:tr w:rsidR="0069405F" w14:paraId="23EEA49E" w14:textId="77777777" w:rsidTr="00434322">
        <w:trPr>
          <w:jc w:val="center"/>
        </w:trPr>
        <w:tc>
          <w:tcPr>
            <w:tcW w:w="945" w:type="dxa"/>
            <w:tcMar>
              <w:top w:w="100" w:type="dxa"/>
              <w:left w:w="100" w:type="dxa"/>
              <w:bottom w:w="100" w:type="dxa"/>
              <w:right w:w="100" w:type="dxa"/>
            </w:tcMar>
          </w:tcPr>
          <w:p w14:paraId="36EDF430" w14:textId="77777777" w:rsidR="0069405F" w:rsidRDefault="0069405F">
            <w:pPr>
              <w:widowControl w:val="0"/>
              <w:spacing w:line="240" w:lineRule="auto"/>
            </w:pPr>
          </w:p>
        </w:tc>
        <w:tc>
          <w:tcPr>
            <w:tcW w:w="1095" w:type="dxa"/>
            <w:tcMar>
              <w:top w:w="100" w:type="dxa"/>
              <w:left w:w="100" w:type="dxa"/>
              <w:bottom w:w="100" w:type="dxa"/>
              <w:right w:w="100" w:type="dxa"/>
            </w:tcMar>
          </w:tcPr>
          <w:p w14:paraId="61BDA5AF" w14:textId="77777777" w:rsidR="0069405F" w:rsidRDefault="0069405F">
            <w:pPr>
              <w:widowControl w:val="0"/>
              <w:spacing w:line="240" w:lineRule="auto"/>
            </w:pPr>
          </w:p>
        </w:tc>
        <w:tc>
          <w:tcPr>
            <w:tcW w:w="8730" w:type="dxa"/>
            <w:tcMar>
              <w:top w:w="100" w:type="dxa"/>
              <w:left w:w="100" w:type="dxa"/>
              <w:bottom w:w="100" w:type="dxa"/>
              <w:right w:w="100" w:type="dxa"/>
            </w:tcMar>
          </w:tcPr>
          <w:p w14:paraId="438A1905" w14:textId="77777777" w:rsidR="0069405F" w:rsidRDefault="00000000">
            <w:pPr>
              <w:widowControl w:val="0"/>
              <w:spacing w:line="240" w:lineRule="auto"/>
            </w:pPr>
            <w:r>
              <w:t>Add Covered Visitor to Website as needed.</w:t>
            </w:r>
          </w:p>
        </w:tc>
      </w:tr>
      <w:tr w:rsidR="0069405F" w14:paraId="6F45C268" w14:textId="77777777" w:rsidTr="00434322">
        <w:trPr>
          <w:jc w:val="center"/>
        </w:trPr>
        <w:tc>
          <w:tcPr>
            <w:tcW w:w="945" w:type="dxa"/>
            <w:tcMar>
              <w:top w:w="100" w:type="dxa"/>
              <w:left w:w="100" w:type="dxa"/>
              <w:bottom w:w="100" w:type="dxa"/>
              <w:right w:w="100" w:type="dxa"/>
            </w:tcMar>
          </w:tcPr>
          <w:p w14:paraId="152E0609" w14:textId="77777777" w:rsidR="0069405F" w:rsidRDefault="0069405F">
            <w:pPr>
              <w:widowControl w:val="0"/>
              <w:spacing w:line="240" w:lineRule="auto"/>
            </w:pPr>
          </w:p>
        </w:tc>
        <w:tc>
          <w:tcPr>
            <w:tcW w:w="1095" w:type="dxa"/>
            <w:tcMar>
              <w:top w:w="100" w:type="dxa"/>
              <w:left w:w="100" w:type="dxa"/>
              <w:bottom w:w="100" w:type="dxa"/>
              <w:right w:w="100" w:type="dxa"/>
            </w:tcMar>
          </w:tcPr>
          <w:p w14:paraId="21AA496F" w14:textId="77777777" w:rsidR="0069405F" w:rsidRDefault="0069405F">
            <w:pPr>
              <w:widowControl w:val="0"/>
              <w:spacing w:line="240" w:lineRule="auto"/>
            </w:pPr>
          </w:p>
        </w:tc>
        <w:tc>
          <w:tcPr>
            <w:tcW w:w="8730" w:type="dxa"/>
            <w:tcMar>
              <w:top w:w="100" w:type="dxa"/>
              <w:left w:w="100" w:type="dxa"/>
              <w:bottom w:w="100" w:type="dxa"/>
              <w:right w:w="100" w:type="dxa"/>
            </w:tcMar>
          </w:tcPr>
          <w:p w14:paraId="1CCFE9B7" w14:textId="77777777" w:rsidR="0069405F" w:rsidRDefault="00000000">
            <w:pPr>
              <w:widowControl w:val="0"/>
              <w:spacing w:line="240" w:lineRule="auto"/>
            </w:pPr>
            <w:r>
              <w:t>Create a mailbox for Covered Visitor as needed.</w:t>
            </w:r>
          </w:p>
        </w:tc>
      </w:tr>
      <w:tr w:rsidR="0069405F" w14:paraId="3A4C132C" w14:textId="77777777" w:rsidTr="00434322">
        <w:trPr>
          <w:jc w:val="center"/>
        </w:trPr>
        <w:tc>
          <w:tcPr>
            <w:tcW w:w="945" w:type="dxa"/>
            <w:tcMar>
              <w:top w:w="100" w:type="dxa"/>
              <w:left w:w="100" w:type="dxa"/>
              <w:bottom w:w="100" w:type="dxa"/>
              <w:right w:w="100" w:type="dxa"/>
            </w:tcMar>
          </w:tcPr>
          <w:p w14:paraId="62400112" w14:textId="77777777" w:rsidR="0069405F" w:rsidRDefault="0069405F">
            <w:pPr>
              <w:widowControl w:val="0"/>
              <w:spacing w:line="240" w:lineRule="auto"/>
            </w:pPr>
          </w:p>
        </w:tc>
        <w:tc>
          <w:tcPr>
            <w:tcW w:w="1095" w:type="dxa"/>
            <w:tcMar>
              <w:top w:w="100" w:type="dxa"/>
              <w:left w:w="100" w:type="dxa"/>
              <w:bottom w:w="100" w:type="dxa"/>
              <w:right w:w="100" w:type="dxa"/>
            </w:tcMar>
          </w:tcPr>
          <w:p w14:paraId="4C7601F4" w14:textId="77777777" w:rsidR="0069405F" w:rsidRDefault="0069405F">
            <w:pPr>
              <w:widowControl w:val="0"/>
              <w:spacing w:line="240" w:lineRule="auto"/>
            </w:pPr>
          </w:p>
        </w:tc>
        <w:tc>
          <w:tcPr>
            <w:tcW w:w="8730" w:type="dxa"/>
            <w:tcMar>
              <w:top w:w="100" w:type="dxa"/>
              <w:left w:w="100" w:type="dxa"/>
              <w:bottom w:w="100" w:type="dxa"/>
              <w:right w:w="100" w:type="dxa"/>
            </w:tcMar>
          </w:tcPr>
          <w:p w14:paraId="6635D57D" w14:textId="77777777" w:rsidR="0069405F" w:rsidRDefault="00000000">
            <w:pPr>
              <w:widowControl w:val="0"/>
              <w:spacing w:line="240" w:lineRule="auto"/>
            </w:pPr>
            <w:r>
              <w:t>Ensure Covered Visitor has obtained appropriate M-Card (use Welcome Letter).</w:t>
            </w:r>
          </w:p>
        </w:tc>
      </w:tr>
      <w:tr w:rsidR="0069405F" w14:paraId="2EF0D562" w14:textId="77777777" w:rsidTr="00434322">
        <w:trPr>
          <w:jc w:val="center"/>
        </w:trPr>
        <w:tc>
          <w:tcPr>
            <w:tcW w:w="945" w:type="dxa"/>
            <w:tcMar>
              <w:top w:w="100" w:type="dxa"/>
              <w:left w:w="100" w:type="dxa"/>
              <w:bottom w:w="100" w:type="dxa"/>
              <w:right w:w="100" w:type="dxa"/>
            </w:tcMar>
          </w:tcPr>
          <w:p w14:paraId="13885501" w14:textId="77777777" w:rsidR="0069405F" w:rsidRDefault="0069405F">
            <w:pPr>
              <w:widowControl w:val="0"/>
              <w:spacing w:line="240" w:lineRule="auto"/>
            </w:pPr>
          </w:p>
        </w:tc>
        <w:tc>
          <w:tcPr>
            <w:tcW w:w="1095" w:type="dxa"/>
            <w:tcMar>
              <w:top w:w="100" w:type="dxa"/>
              <w:left w:w="100" w:type="dxa"/>
              <w:bottom w:w="100" w:type="dxa"/>
              <w:right w:w="100" w:type="dxa"/>
            </w:tcMar>
          </w:tcPr>
          <w:p w14:paraId="7031CEEB" w14:textId="77777777" w:rsidR="0069405F" w:rsidRDefault="0069405F">
            <w:pPr>
              <w:widowControl w:val="0"/>
              <w:spacing w:line="240" w:lineRule="auto"/>
            </w:pPr>
          </w:p>
        </w:tc>
        <w:tc>
          <w:tcPr>
            <w:tcW w:w="8730" w:type="dxa"/>
            <w:tcMar>
              <w:top w:w="100" w:type="dxa"/>
              <w:left w:w="100" w:type="dxa"/>
              <w:bottom w:w="100" w:type="dxa"/>
              <w:right w:w="100" w:type="dxa"/>
            </w:tcMar>
          </w:tcPr>
          <w:p w14:paraId="41DBF91E" w14:textId="77777777" w:rsidR="0069405F" w:rsidRDefault="00000000">
            <w:pPr>
              <w:widowControl w:val="0"/>
              <w:spacing w:line="240" w:lineRule="auto"/>
            </w:pPr>
            <w:r>
              <w:t>Add Building Access (after M-Card is obtained) as needed.</w:t>
            </w:r>
          </w:p>
        </w:tc>
      </w:tr>
    </w:tbl>
    <w:p w14:paraId="6836D023" w14:textId="77777777" w:rsidR="0069405F" w:rsidRDefault="0069405F">
      <w:pPr>
        <w:widowControl w:val="0"/>
        <w:spacing w:line="360" w:lineRule="auto"/>
        <w:jc w:val="center"/>
        <w:rPr>
          <w:rFonts w:ascii="Times New Roman" w:eastAsia="Times New Roman" w:hAnsi="Times New Roman" w:cs="Times New Roman"/>
          <w:sz w:val="24"/>
          <w:szCs w:val="24"/>
        </w:rPr>
      </w:pPr>
    </w:p>
    <w:p w14:paraId="19DBD01E" w14:textId="77777777" w:rsidR="0069405F" w:rsidRDefault="0069405F">
      <w:pPr>
        <w:widowControl w:val="0"/>
        <w:spacing w:line="360" w:lineRule="auto"/>
        <w:rPr>
          <w:rFonts w:ascii="Times New Roman" w:eastAsia="Times New Roman" w:hAnsi="Times New Roman" w:cs="Times New Roman"/>
          <w:sz w:val="24"/>
          <w:szCs w:val="24"/>
        </w:rPr>
      </w:pPr>
    </w:p>
    <w:tbl>
      <w:tblPr>
        <w:tblStyle w:val="a3"/>
        <w:tblW w:w="107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45"/>
        <w:gridCol w:w="1095"/>
        <w:gridCol w:w="8730"/>
      </w:tblGrid>
      <w:tr w:rsidR="0069405F" w14:paraId="47E920A3" w14:textId="77777777" w:rsidTr="00434322">
        <w:trPr>
          <w:trHeight w:val="440"/>
          <w:jc w:val="center"/>
        </w:trPr>
        <w:tc>
          <w:tcPr>
            <w:tcW w:w="10770" w:type="dxa"/>
            <w:gridSpan w:val="3"/>
            <w:shd w:val="clear" w:color="auto" w:fill="CFE2F3"/>
            <w:tcMar>
              <w:top w:w="100" w:type="dxa"/>
              <w:left w:w="100" w:type="dxa"/>
              <w:bottom w:w="100" w:type="dxa"/>
              <w:right w:w="100" w:type="dxa"/>
            </w:tcMar>
          </w:tcPr>
          <w:p w14:paraId="20CBDCFA" w14:textId="77777777" w:rsidR="0069405F" w:rsidRDefault="00000000">
            <w:pPr>
              <w:widowControl w:val="0"/>
              <w:spacing w:line="240" w:lineRule="auto"/>
              <w:jc w:val="center"/>
              <w:rPr>
                <w:b/>
                <w:bCs/>
                <w:sz w:val="36"/>
                <w:szCs w:val="36"/>
              </w:rPr>
            </w:pPr>
            <w:r>
              <w:rPr>
                <w:b/>
                <w:bCs/>
                <w:sz w:val="36"/>
                <w:szCs w:val="36"/>
              </w:rPr>
              <w:t>University Required Training &amp; Policy Review</w:t>
            </w:r>
          </w:p>
        </w:tc>
      </w:tr>
      <w:tr w:rsidR="0069405F" w14:paraId="3FCC2FAB" w14:textId="77777777" w:rsidTr="00434322">
        <w:trPr>
          <w:jc w:val="center"/>
        </w:trPr>
        <w:tc>
          <w:tcPr>
            <w:tcW w:w="945" w:type="dxa"/>
            <w:tcMar>
              <w:top w:w="100" w:type="dxa"/>
              <w:left w:w="100" w:type="dxa"/>
              <w:bottom w:w="100" w:type="dxa"/>
              <w:right w:w="100" w:type="dxa"/>
            </w:tcMar>
          </w:tcPr>
          <w:p w14:paraId="5595E16F" w14:textId="77777777" w:rsidR="0069405F" w:rsidRDefault="00000000">
            <w:pPr>
              <w:widowControl w:val="0"/>
              <w:spacing w:line="240" w:lineRule="auto"/>
              <w:rPr>
                <w:u w:val="single"/>
              </w:rPr>
            </w:pPr>
            <w:r>
              <w:rPr>
                <w:u w:val="single"/>
              </w:rPr>
              <w:t>Initials</w:t>
            </w:r>
          </w:p>
        </w:tc>
        <w:tc>
          <w:tcPr>
            <w:tcW w:w="1095" w:type="dxa"/>
            <w:tcMar>
              <w:top w:w="100" w:type="dxa"/>
              <w:left w:w="100" w:type="dxa"/>
              <w:bottom w:w="100" w:type="dxa"/>
              <w:right w:w="100" w:type="dxa"/>
            </w:tcMar>
          </w:tcPr>
          <w:p w14:paraId="71F63F74" w14:textId="77777777" w:rsidR="0069405F" w:rsidRDefault="00000000">
            <w:pPr>
              <w:widowControl w:val="0"/>
              <w:spacing w:line="240" w:lineRule="auto"/>
              <w:rPr>
                <w:u w:val="single"/>
              </w:rPr>
            </w:pPr>
            <w:r>
              <w:rPr>
                <w:u w:val="single"/>
              </w:rPr>
              <w:t>Date</w:t>
            </w:r>
          </w:p>
        </w:tc>
        <w:tc>
          <w:tcPr>
            <w:tcW w:w="8730" w:type="dxa"/>
            <w:tcMar>
              <w:top w:w="100" w:type="dxa"/>
              <w:left w:w="100" w:type="dxa"/>
              <w:bottom w:w="100" w:type="dxa"/>
              <w:right w:w="100" w:type="dxa"/>
            </w:tcMar>
          </w:tcPr>
          <w:p w14:paraId="0EED4712" w14:textId="77777777" w:rsidR="0069405F" w:rsidRDefault="00000000">
            <w:pPr>
              <w:widowControl w:val="0"/>
              <w:spacing w:line="240" w:lineRule="auto"/>
              <w:rPr>
                <w:u w:val="single"/>
              </w:rPr>
            </w:pPr>
            <w:r>
              <w:rPr>
                <w:u w:val="single"/>
              </w:rPr>
              <w:t>Function</w:t>
            </w:r>
          </w:p>
        </w:tc>
      </w:tr>
      <w:tr w:rsidR="0069405F" w14:paraId="68F1CA52" w14:textId="77777777" w:rsidTr="00434322">
        <w:trPr>
          <w:jc w:val="center"/>
        </w:trPr>
        <w:tc>
          <w:tcPr>
            <w:tcW w:w="945" w:type="dxa"/>
            <w:tcMar>
              <w:top w:w="100" w:type="dxa"/>
              <w:left w:w="100" w:type="dxa"/>
              <w:bottom w:w="100" w:type="dxa"/>
              <w:right w:w="100" w:type="dxa"/>
            </w:tcMar>
          </w:tcPr>
          <w:p w14:paraId="174D7A75"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125F8AFC"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7663AD07" w14:textId="77777777" w:rsidR="0069405F" w:rsidRDefault="00000000">
            <w:pPr>
              <w:widowControl w:val="0"/>
              <w:spacing w:line="240" w:lineRule="auto"/>
            </w:pPr>
            <w:r>
              <w:t>Completion of Sexual and Gender-Based Misconduct Policy &amp; Training (</w:t>
            </w:r>
            <w:hyperlink r:id="rId15">
              <w:r>
                <w:rPr>
                  <w:color w:val="1155CC"/>
                  <w:u w:val="single"/>
                </w:rPr>
                <w:t>https://sexualmisconduct.umich.edu/policy</w:t>
              </w:r>
            </w:hyperlink>
            <w:r>
              <w:t>) (</w:t>
            </w:r>
            <w:hyperlink r:id="rId16">
              <w:r>
                <w:rPr>
                  <w:color w:val="1155CC"/>
                  <w:u w:val="single"/>
                </w:rPr>
                <w:t>https://sexualmisconduct.umich.edu/training/</w:t>
              </w:r>
            </w:hyperlink>
            <w:r>
              <w:t>)</w:t>
            </w:r>
          </w:p>
        </w:tc>
      </w:tr>
      <w:tr w:rsidR="0069405F" w14:paraId="55451A71" w14:textId="77777777" w:rsidTr="00434322">
        <w:trPr>
          <w:jc w:val="center"/>
        </w:trPr>
        <w:tc>
          <w:tcPr>
            <w:tcW w:w="945" w:type="dxa"/>
            <w:tcMar>
              <w:top w:w="100" w:type="dxa"/>
              <w:left w:w="100" w:type="dxa"/>
              <w:bottom w:w="100" w:type="dxa"/>
              <w:right w:w="100" w:type="dxa"/>
            </w:tcMar>
          </w:tcPr>
          <w:p w14:paraId="1EEB9178"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4E386EBA"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65FCB002" w14:textId="77777777" w:rsidR="0069405F" w:rsidRDefault="00000000">
            <w:r>
              <w:t>Protection from Retaliation (</w:t>
            </w:r>
            <w:hyperlink r:id="rId17">
              <w:r>
                <w:rPr>
                  <w:color w:val="1155CC"/>
                  <w:u w:val="single"/>
                </w:rPr>
                <w:t>https://spg.umich.edu/policy/601.90</w:t>
              </w:r>
            </w:hyperlink>
            <w:r>
              <w:t>)</w:t>
            </w:r>
          </w:p>
          <w:p w14:paraId="29F91FC9" w14:textId="77777777" w:rsidR="0069405F" w:rsidRDefault="00000000">
            <w:r>
              <w:t xml:space="preserve">Online Module: </w:t>
            </w:r>
            <w:hyperlink r:id="rId18">
              <w:r>
                <w:rPr>
                  <w:color w:val="0D57AA"/>
                </w:rPr>
                <w:t>Building a Culture That Thrives: Preventing Retaliation</w:t>
              </w:r>
            </w:hyperlink>
          </w:p>
        </w:tc>
      </w:tr>
      <w:tr w:rsidR="0069405F" w14:paraId="16387ABD" w14:textId="77777777" w:rsidTr="00434322">
        <w:trPr>
          <w:jc w:val="center"/>
        </w:trPr>
        <w:tc>
          <w:tcPr>
            <w:tcW w:w="945" w:type="dxa"/>
            <w:tcMar>
              <w:top w:w="100" w:type="dxa"/>
              <w:left w:w="100" w:type="dxa"/>
              <w:bottom w:w="100" w:type="dxa"/>
              <w:right w:w="100" w:type="dxa"/>
            </w:tcMar>
          </w:tcPr>
          <w:p w14:paraId="57143246"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3CD97D5F"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7EAB8C76" w14:textId="77777777" w:rsidR="0069405F" w:rsidRDefault="00000000">
            <w:pPr>
              <w:rPr>
                <w:rFonts w:ascii="Times New Roman" w:eastAsia="Times New Roman" w:hAnsi="Times New Roman" w:cs="Times New Roman"/>
                <w:sz w:val="24"/>
                <w:szCs w:val="24"/>
              </w:rPr>
            </w:pPr>
            <w:r>
              <w:t>Responsible Use of Information Resources (</w:t>
            </w:r>
            <w:hyperlink r:id="rId19">
              <w:r>
                <w:rPr>
                  <w:color w:val="1155CC"/>
                  <w:u w:val="single"/>
                </w:rPr>
                <w:t>https://spg.umich.edu/policy/601.07</w:t>
              </w:r>
            </w:hyperlink>
            <w:r>
              <w:t>)</w:t>
            </w:r>
          </w:p>
        </w:tc>
      </w:tr>
      <w:tr w:rsidR="0069405F" w14:paraId="7E070027" w14:textId="77777777" w:rsidTr="00434322">
        <w:trPr>
          <w:jc w:val="center"/>
        </w:trPr>
        <w:tc>
          <w:tcPr>
            <w:tcW w:w="945" w:type="dxa"/>
            <w:tcMar>
              <w:top w:w="100" w:type="dxa"/>
              <w:left w:w="100" w:type="dxa"/>
              <w:bottom w:w="100" w:type="dxa"/>
              <w:right w:w="100" w:type="dxa"/>
            </w:tcMar>
          </w:tcPr>
          <w:p w14:paraId="0FC95F7B"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3B60BBB7"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090E20A5" w14:textId="77777777" w:rsidR="0069405F" w:rsidRDefault="00000000">
            <w:r>
              <w:t>Information Security (</w:t>
            </w:r>
            <w:hyperlink r:id="rId20">
              <w:r>
                <w:rPr>
                  <w:color w:val="1155CC"/>
                  <w:u w:val="single"/>
                </w:rPr>
                <w:t>https://spg.umich.edu/policy/601.27</w:t>
              </w:r>
            </w:hyperlink>
            <w:r>
              <w:t>)</w:t>
            </w:r>
          </w:p>
        </w:tc>
      </w:tr>
      <w:tr w:rsidR="0069405F" w14:paraId="1E70B181" w14:textId="77777777" w:rsidTr="00434322">
        <w:trPr>
          <w:jc w:val="center"/>
        </w:trPr>
        <w:tc>
          <w:tcPr>
            <w:tcW w:w="945" w:type="dxa"/>
            <w:tcMar>
              <w:top w:w="100" w:type="dxa"/>
              <w:left w:w="100" w:type="dxa"/>
              <w:bottom w:w="100" w:type="dxa"/>
              <w:right w:w="100" w:type="dxa"/>
            </w:tcMar>
          </w:tcPr>
          <w:p w14:paraId="6D9DCA6E"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596BDE50"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1A3C82C0" w14:textId="77777777" w:rsidR="0069405F" w:rsidRDefault="00000000">
            <w:r>
              <w:t>Reporting Requirements and Compliance Resources (</w:t>
            </w:r>
            <w:hyperlink r:id="rId21">
              <w:r>
                <w:rPr>
                  <w:color w:val="1155CC"/>
                  <w:u w:val="single"/>
                </w:rPr>
                <w:t>https://eico.umich.edu/</w:t>
              </w:r>
            </w:hyperlink>
            <w:r>
              <w:t xml:space="preserve"> )</w:t>
            </w:r>
          </w:p>
        </w:tc>
      </w:tr>
      <w:tr w:rsidR="0069405F" w14:paraId="2E3F9D90" w14:textId="77777777" w:rsidTr="00434322">
        <w:trPr>
          <w:jc w:val="center"/>
        </w:trPr>
        <w:tc>
          <w:tcPr>
            <w:tcW w:w="945" w:type="dxa"/>
            <w:tcMar>
              <w:top w:w="100" w:type="dxa"/>
              <w:left w:w="100" w:type="dxa"/>
              <w:bottom w:w="100" w:type="dxa"/>
              <w:right w:w="100" w:type="dxa"/>
            </w:tcMar>
          </w:tcPr>
          <w:p w14:paraId="64566CB7"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629593ED"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1F58D712" w14:textId="77777777" w:rsidR="0069405F" w:rsidRDefault="00000000">
            <w:r>
              <w:t>Required Disclosure of Felony Charges and/or Felony Convictions (</w:t>
            </w:r>
            <w:hyperlink r:id="rId22">
              <w:r>
                <w:rPr>
                  <w:color w:val="1155CC"/>
                  <w:u w:val="single"/>
                </w:rPr>
                <w:t>https://spg.umich.edu/policy/601.38</w:t>
              </w:r>
            </w:hyperlink>
            <w:r>
              <w:t xml:space="preserve">) </w:t>
            </w:r>
          </w:p>
        </w:tc>
      </w:tr>
      <w:tr w:rsidR="0069405F" w14:paraId="45D1C8EF" w14:textId="77777777" w:rsidTr="00434322">
        <w:trPr>
          <w:jc w:val="center"/>
        </w:trPr>
        <w:tc>
          <w:tcPr>
            <w:tcW w:w="945" w:type="dxa"/>
            <w:tcMar>
              <w:top w:w="100" w:type="dxa"/>
              <w:left w:w="100" w:type="dxa"/>
              <w:bottom w:w="100" w:type="dxa"/>
              <w:right w:w="100" w:type="dxa"/>
            </w:tcMar>
          </w:tcPr>
          <w:p w14:paraId="598C76DA"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7CB8655B"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49153DEF" w14:textId="77777777" w:rsidR="0069405F" w:rsidRDefault="00000000">
            <w:pPr>
              <w:spacing w:line="240" w:lineRule="auto"/>
            </w:pPr>
            <w:r>
              <w:t xml:space="preserve">Responsible Conduct of Research and Scholarship training </w:t>
            </w:r>
          </w:p>
          <w:p w14:paraId="4EF5C6A0" w14:textId="77777777" w:rsidR="0069405F" w:rsidRDefault="00000000">
            <w:pPr>
              <w:spacing w:line="240" w:lineRule="auto"/>
            </w:pPr>
            <w:r>
              <w:t>(</w:t>
            </w:r>
            <w:hyperlink r:id="rId23">
              <w:r>
                <w:rPr>
                  <w:color w:val="1155CC"/>
                  <w:u w:val="single"/>
                </w:rPr>
                <w:t>https://research.umich.edu/research-at-michigan/ovpr-units/rcrs/</w:t>
              </w:r>
            </w:hyperlink>
            <w:r>
              <w:t xml:space="preserve">) </w:t>
            </w:r>
          </w:p>
        </w:tc>
      </w:tr>
      <w:tr w:rsidR="0069405F" w14:paraId="506C47AB" w14:textId="77777777" w:rsidTr="00434322">
        <w:trPr>
          <w:jc w:val="center"/>
        </w:trPr>
        <w:tc>
          <w:tcPr>
            <w:tcW w:w="945" w:type="dxa"/>
            <w:tcMar>
              <w:top w:w="100" w:type="dxa"/>
              <w:left w:w="100" w:type="dxa"/>
              <w:bottom w:w="100" w:type="dxa"/>
              <w:right w:w="100" w:type="dxa"/>
            </w:tcMar>
          </w:tcPr>
          <w:p w14:paraId="1C164661"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1D96AAA4"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381D2048" w14:textId="77777777" w:rsidR="0069405F" w:rsidRDefault="00000000">
            <w:r>
              <w:t>Research Ethics &amp; Compliance (</w:t>
            </w:r>
            <w:hyperlink r:id="rId24">
              <w:r>
                <w:rPr>
                  <w:color w:val="1155CC"/>
                  <w:u w:val="single"/>
                </w:rPr>
                <w:t>https://research-compliance.umich.edu/</w:t>
              </w:r>
            </w:hyperlink>
            <w:r>
              <w:t>)</w:t>
            </w:r>
          </w:p>
        </w:tc>
      </w:tr>
      <w:tr w:rsidR="0069405F" w14:paraId="1418A3B8" w14:textId="77777777" w:rsidTr="00434322">
        <w:trPr>
          <w:jc w:val="center"/>
        </w:trPr>
        <w:tc>
          <w:tcPr>
            <w:tcW w:w="945" w:type="dxa"/>
            <w:tcMar>
              <w:top w:w="100" w:type="dxa"/>
              <w:left w:w="100" w:type="dxa"/>
              <w:bottom w:w="100" w:type="dxa"/>
              <w:right w:w="100" w:type="dxa"/>
            </w:tcMar>
          </w:tcPr>
          <w:p w14:paraId="650638F8"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3AC477BB"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1E322185" w14:textId="77777777" w:rsidR="0069405F" w:rsidRDefault="00000000">
            <w:r>
              <w:t>Environment, Health, and Safety (</w:t>
            </w:r>
            <w:hyperlink r:id="rId25">
              <w:r>
                <w:rPr>
                  <w:color w:val="1155CC"/>
                  <w:u w:val="single"/>
                </w:rPr>
                <w:t>https://ehs.umich.edu/</w:t>
              </w:r>
            </w:hyperlink>
            <w:r>
              <w:t>)</w:t>
            </w:r>
          </w:p>
          <w:p w14:paraId="043CA3F7" w14:textId="77777777" w:rsidR="0069405F" w:rsidRDefault="00000000">
            <w:pPr>
              <w:numPr>
                <w:ilvl w:val="4"/>
                <w:numId w:val="2"/>
              </w:numPr>
              <w:ind w:left="360"/>
            </w:pPr>
            <w:r>
              <w:t xml:space="preserve">Storm water training </w:t>
            </w:r>
            <w:hyperlink r:id="rId26">
              <w:r>
                <w:rPr>
                  <w:color w:val="1155CC"/>
                  <w:highlight w:val="white"/>
                  <w:u w:val="single"/>
                </w:rPr>
                <w:t>educational video</w:t>
              </w:r>
            </w:hyperlink>
            <w:r>
              <w:rPr>
                <w:color w:val="222222"/>
                <w:highlight w:val="white"/>
              </w:rPr>
              <w:t xml:space="preserve"> (if applicable)</w:t>
            </w:r>
          </w:p>
          <w:p w14:paraId="256AFA7F" w14:textId="77777777" w:rsidR="0069405F" w:rsidRDefault="00000000">
            <w:pPr>
              <w:numPr>
                <w:ilvl w:val="4"/>
                <w:numId w:val="2"/>
              </w:numPr>
              <w:ind w:left="360"/>
            </w:pPr>
            <w:hyperlink r:id="rId27">
              <w:r>
                <w:rPr>
                  <w:color w:val="1155CC"/>
                  <w:u w:val="single"/>
                </w:rPr>
                <w:t>Lab safety training (if applicable)</w:t>
              </w:r>
            </w:hyperlink>
          </w:p>
        </w:tc>
      </w:tr>
      <w:tr w:rsidR="0069405F" w14:paraId="46D244BA" w14:textId="77777777" w:rsidTr="00434322">
        <w:trPr>
          <w:jc w:val="center"/>
        </w:trPr>
        <w:tc>
          <w:tcPr>
            <w:tcW w:w="945" w:type="dxa"/>
            <w:tcMar>
              <w:top w:w="100" w:type="dxa"/>
              <w:left w:w="100" w:type="dxa"/>
              <w:bottom w:w="100" w:type="dxa"/>
              <w:right w:w="100" w:type="dxa"/>
            </w:tcMar>
          </w:tcPr>
          <w:p w14:paraId="104D8B8F"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09EFABE5"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4AA2137B" w14:textId="77777777" w:rsidR="0069405F" w:rsidRDefault="00000000">
            <w:r>
              <w:t>Radiation Safety Services (if applicable) (</w:t>
            </w:r>
            <w:hyperlink r:id="rId28">
              <w:r>
                <w:rPr>
                  <w:color w:val="1155CC"/>
                  <w:u w:val="single"/>
                </w:rPr>
                <w:t>https://ehs.umich.edu/research-clinical/radiation/</w:t>
              </w:r>
            </w:hyperlink>
            <w:r>
              <w:t>)</w:t>
            </w:r>
          </w:p>
        </w:tc>
      </w:tr>
      <w:tr w:rsidR="0069405F" w14:paraId="1A9A1A86" w14:textId="77777777" w:rsidTr="00434322">
        <w:trPr>
          <w:jc w:val="center"/>
        </w:trPr>
        <w:tc>
          <w:tcPr>
            <w:tcW w:w="945" w:type="dxa"/>
            <w:tcMar>
              <w:top w:w="100" w:type="dxa"/>
              <w:left w:w="100" w:type="dxa"/>
              <w:bottom w:w="100" w:type="dxa"/>
              <w:right w:w="100" w:type="dxa"/>
            </w:tcMar>
          </w:tcPr>
          <w:p w14:paraId="0BA374C1" w14:textId="77777777" w:rsidR="0069405F" w:rsidRDefault="0069405F">
            <w:pPr>
              <w:widowControl w:val="0"/>
              <w:spacing w:line="240" w:lineRule="auto"/>
              <w:rPr>
                <w:rFonts w:ascii="Times New Roman" w:eastAsia="Times New Roman" w:hAnsi="Times New Roman" w:cs="Times New Roman"/>
                <w:sz w:val="24"/>
                <w:szCs w:val="24"/>
              </w:rPr>
            </w:pPr>
          </w:p>
        </w:tc>
        <w:tc>
          <w:tcPr>
            <w:tcW w:w="1095" w:type="dxa"/>
            <w:tcMar>
              <w:top w:w="100" w:type="dxa"/>
              <w:left w:w="100" w:type="dxa"/>
              <w:bottom w:w="100" w:type="dxa"/>
              <w:right w:w="100" w:type="dxa"/>
            </w:tcMar>
          </w:tcPr>
          <w:p w14:paraId="18C2DA25" w14:textId="77777777" w:rsidR="0069405F" w:rsidRDefault="0069405F">
            <w:pPr>
              <w:widowControl w:val="0"/>
              <w:spacing w:line="240" w:lineRule="auto"/>
              <w:rPr>
                <w:rFonts w:ascii="Times New Roman" w:eastAsia="Times New Roman" w:hAnsi="Times New Roman" w:cs="Times New Roman"/>
                <w:sz w:val="24"/>
                <w:szCs w:val="24"/>
              </w:rPr>
            </w:pPr>
          </w:p>
        </w:tc>
        <w:tc>
          <w:tcPr>
            <w:tcW w:w="8730" w:type="dxa"/>
            <w:tcMar>
              <w:top w:w="100" w:type="dxa"/>
              <w:left w:w="100" w:type="dxa"/>
              <w:bottom w:w="100" w:type="dxa"/>
              <w:right w:w="100" w:type="dxa"/>
            </w:tcMar>
          </w:tcPr>
          <w:p w14:paraId="0637829B" w14:textId="77777777" w:rsidR="0069405F" w:rsidRDefault="00000000">
            <w:hyperlink r:id="rId29">
              <w:r>
                <w:rPr>
                  <w:color w:val="1155CC"/>
                  <w:u w:val="single"/>
                </w:rPr>
                <w:t>HIPAA (if applicable)</w:t>
              </w:r>
            </w:hyperlink>
          </w:p>
        </w:tc>
      </w:tr>
    </w:tbl>
    <w:p w14:paraId="24F85296" w14:textId="77777777" w:rsidR="0069405F" w:rsidRDefault="0069405F">
      <w:pPr>
        <w:widowControl w:val="0"/>
        <w:spacing w:line="360" w:lineRule="auto"/>
        <w:jc w:val="center"/>
        <w:rPr>
          <w:rFonts w:ascii="Times New Roman" w:eastAsia="Times New Roman" w:hAnsi="Times New Roman" w:cs="Times New Roman"/>
          <w:sz w:val="24"/>
          <w:szCs w:val="24"/>
        </w:rPr>
      </w:pPr>
    </w:p>
    <w:p w14:paraId="6584F80A" w14:textId="77777777" w:rsidR="0069405F" w:rsidRDefault="0069405F">
      <w:pPr>
        <w:widowControl w:val="0"/>
        <w:spacing w:line="360" w:lineRule="auto"/>
        <w:jc w:val="center"/>
        <w:rPr>
          <w:rFonts w:ascii="Times New Roman" w:eastAsia="Times New Roman" w:hAnsi="Times New Roman" w:cs="Times New Roman"/>
          <w:sz w:val="24"/>
          <w:szCs w:val="24"/>
        </w:rPr>
      </w:pPr>
    </w:p>
    <w:tbl>
      <w:tblPr>
        <w:tblStyle w:val="a4"/>
        <w:tblW w:w="107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45"/>
        <w:gridCol w:w="1095"/>
        <w:gridCol w:w="8730"/>
      </w:tblGrid>
      <w:tr w:rsidR="0069405F" w14:paraId="7E9BC07B" w14:textId="77777777" w:rsidTr="00434322">
        <w:trPr>
          <w:trHeight w:val="440"/>
          <w:jc w:val="center"/>
        </w:trPr>
        <w:tc>
          <w:tcPr>
            <w:tcW w:w="10770" w:type="dxa"/>
            <w:gridSpan w:val="3"/>
            <w:shd w:val="clear" w:color="auto" w:fill="CFE2F3"/>
            <w:tcMar>
              <w:top w:w="100" w:type="dxa"/>
              <w:left w:w="100" w:type="dxa"/>
              <w:bottom w:w="100" w:type="dxa"/>
              <w:right w:w="100" w:type="dxa"/>
            </w:tcMar>
          </w:tcPr>
          <w:p w14:paraId="392C96A3" w14:textId="77777777" w:rsidR="0069405F" w:rsidRDefault="00000000">
            <w:pPr>
              <w:widowControl w:val="0"/>
              <w:spacing w:line="240" w:lineRule="auto"/>
              <w:jc w:val="center"/>
              <w:rPr>
                <w:b/>
                <w:bCs/>
                <w:sz w:val="36"/>
                <w:szCs w:val="36"/>
              </w:rPr>
            </w:pPr>
            <w:r>
              <w:rPr>
                <w:b/>
                <w:bCs/>
                <w:sz w:val="36"/>
                <w:szCs w:val="36"/>
              </w:rPr>
              <w:t>Renewal</w:t>
            </w:r>
          </w:p>
        </w:tc>
      </w:tr>
      <w:tr w:rsidR="0069405F" w14:paraId="7C7BE982" w14:textId="77777777" w:rsidTr="00434322">
        <w:trPr>
          <w:jc w:val="center"/>
        </w:trPr>
        <w:tc>
          <w:tcPr>
            <w:tcW w:w="945" w:type="dxa"/>
            <w:tcMar>
              <w:top w:w="100" w:type="dxa"/>
              <w:left w:w="100" w:type="dxa"/>
              <w:bottom w:w="100" w:type="dxa"/>
              <w:right w:w="100" w:type="dxa"/>
            </w:tcMar>
          </w:tcPr>
          <w:p w14:paraId="383423A6" w14:textId="77777777" w:rsidR="0069405F" w:rsidRDefault="00000000">
            <w:pPr>
              <w:widowControl w:val="0"/>
              <w:spacing w:line="240" w:lineRule="auto"/>
              <w:rPr>
                <w:u w:val="single"/>
              </w:rPr>
            </w:pPr>
            <w:r>
              <w:rPr>
                <w:u w:val="single"/>
              </w:rPr>
              <w:t>Initials</w:t>
            </w:r>
          </w:p>
        </w:tc>
        <w:tc>
          <w:tcPr>
            <w:tcW w:w="1095" w:type="dxa"/>
            <w:tcMar>
              <w:top w:w="100" w:type="dxa"/>
              <w:left w:w="100" w:type="dxa"/>
              <w:bottom w:w="100" w:type="dxa"/>
              <w:right w:w="100" w:type="dxa"/>
            </w:tcMar>
          </w:tcPr>
          <w:p w14:paraId="43485F9C" w14:textId="77777777" w:rsidR="0069405F" w:rsidRDefault="00000000">
            <w:pPr>
              <w:widowControl w:val="0"/>
              <w:spacing w:line="240" w:lineRule="auto"/>
              <w:rPr>
                <w:u w:val="single"/>
              </w:rPr>
            </w:pPr>
            <w:r>
              <w:rPr>
                <w:u w:val="single"/>
              </w:rPr>
              <w:t>Date</w:t>
            </w:r>
          </w:p>
        </w:tc>
        <w:tc>
          <w:tcPr>
            <w:tcW w:w="8730" w:type="dxa"/>
            <w:tcMar>
              <w:top w:w="100" w:type="dxa"/>
              <w:left w:w="100" w:type="dxa"/>
              <w:bottom w:w="100" w:type="dxa"/>
              <w:right w:w="100" w:type="dxa"/>
            </w:tcMar>
          </w:tcPr>
          <w:p w14:paraId="4A88C860" w14:textId="77777777" w:rsidR="0069405F" w:rsidRDefault="00000000">
            <w:pPr>
              <w:widowControl w:val="0"/>
              <w:spacing w:line="240" w:lineRule="auto"/>
              <w:rPr>
                <w:u w:val="single"/>
              </w:rPr>
            </w:pPr>
            <w:r>
              <w:rPr>
                <w:u w:val="single"/>
              </w:rPr>
              <w:t>Function</w:t>
            </w:r>
          </w:p>
        </w:tc>
      </w:tr>
      <w:tr w:rsidR="0069405F" w14:paraId="5D1580B7" w14:textId="77777777" w:rsidTr="00434322">
        <w:trPr>
          <w:jc w:val="center"/>
        </w:trPr>
        <w:tc>
          <w:tcPr>
            <w:tcW w:w="945" w:type="dxa"/>
            <w:tcMar>
              <w:top w:w="100" w:type="dxa"/>
              <w:left w:w="100" w:type="dxa"/>
              <w:bottom w:w="100" w:type="dxa"/>
              <w:right w:w="100" w:type="dxa"/>
            </w:tcMar>
          </w:tcPr>
          <w:p w14:paraId="38BA09E0" w14:textId="77777777" w:rsidR="0069405F" w:rsidRDefault="0069405F">
            <w:pPr>
              <w:widowControl w:val="0"/>
              <w:spacing w:line="240" w:lineRule="auto"/>
            </w:pPr>
          </w:p>
        </w:tc>
        <w:tc>
          <w:tcPr>
            <w:tcW w:w="1095" w:type="dxa"/>
            <w:tcMar>
              <w:top w:w="100" w:type="dxa"/>
              <w:left w:w="100" w:type="dxa"/>
              <w:bottom w:w="100" w:type="dxa"/>
              <w:right w:w="100" w:type="dxa"/>
            </w:tcMar>
          </w:tcPr>
          <w:p w14:paraId="5419B48F" w14:textId="77777777" w:rsidR="0069405F" w:rsidRDefault="0069405F">
            <w:pPr>
              <w:widowControl w:val="0"/>
              <w:spacing w:line="240" w:lineRule="auto"/>
            </w:pPr>
          </w:p>
        </w:tc>
        <w:tc>
          <w:tcPr>
            <w:tcW w:w="8730" w:type="dxa"/>
            <w:tcMar>
              <w:top w:w="100" w:type="dxa"/>
              <w:left w:w="100" w:type="dxa"/>
              <w:bottom w:w="100" w:type="dxa"/>
              <w:right w:w="100" w:type="dxa"/>
            </w:tcMar>
          </w:tcPr>
          <w:p w14:paraId="7930B826" w14:textId="77777777" w:rsidR="0069405F" w:rsidRDefault="00000000">
            <w:pPr>
              <w:widowControl w:val="0"/>
              <w:spacing w:line="240" w:lineRule="auto"/>
            </w:pPr>
            <w:r>
              <w:t>Sponsoring unit confirms OVPR approval for renewal.</w:t>
            </w:r>
          </w:p>
        </w:tc>
      </w:tr>
      <w:tr w:rsidR="0069405F" w14:paraId="0814C6C8" w14:textId="77777777" w:rsidTr="00434322">
        <w:trPr>
          <w:jc w:val="center"/>
        </w:trPr>
        <w:tc>
          <w:tcPr>
            <w:tcW w:w="945" w:type="dxa"/>
            <w:tcMar>
              <w:top w:w="100" w:type="dxa"/>
              <w:left w:w="100" w:type="dxa"/>
              <w:bottom w:w="100" w:type="dxa"/>
              <w:right w:w="100" w:type="dxa"/>
            </w:tcMar>
          </w:tcPr>
          <w:p w14:paraId="1CF7D083" w14:textId="77777777" w:rsidR="0069405F" w:rsidRDefault="0069405F">
            <w:pPr>
              <w:widowControl w:val="0"/>
              <w:spacing w:line="240" w:lineRule="auto"/>
            </w:pPr>
          </w:p>
        </w:tc>
        <w:tc>
          <w:tcPr>
            <w:tcW w:w="1095" w:type="dxa"/>
            <w:tcMar>
              <w:top w:w="100" w:type="dxa"/>
              <w:left w:w="100" w:type="dxa"/>
              <w:bottom w:w="100" w:type="dxa"/>
              <w:right w:w="100" w:type="dxa"/>
            </w:tcMar>
          </w:tcPr>
          <w:p w14:paraId="6A06F7DF" w14:textId="77777777" w:rsidR="0069405F" w:rsidRDefault="0069405F">
            <w:pPr>
              <w:widowControl w:val="0"/>
              <w:spacing w:line="240" w:lineRule="auto"/>
            </w:pPr>
          </w:p>
        </w:tc>
        <w:tc>
          <w:tcPr>
            <w:tcW w:w="8730" w:type="dxa"/>
            <w:tcMar>
              <w:top w:w="100" w:type="dxa"/>
              <w:left w:w="100" w:type="dxa"/>
              <w:bottom w:w="100" w:type="dxa"/>
              <w:right w:w="100" w:type="dxa"/>
            </w:tcMar>
          </w:tcPr>
          <w:p w14:paraId="28600E63" w14:textId="77777777" w:rsidR="0069405F" w:rsidRDefault="00000000">
            <w:pPr>
              <w:widowControl w:val="0"/>
              <w:spacing w:line="240" w:lineRule="auto"/>
            </w:pPr>
            <w:r>
              <w:t xml:space="preserve">Sponsoring unit sends a </w:t>
            </w:r>
            <w:hyperlink r:id="rId30">
              <w:r>
                <w:rPr>
                  <w:color w:val="1155CC"/>
                  <w:u w:val="single"/>
                </w:rPr>
                <w:t>Renewal Letter</w:t>
              </w:r>
            </w:hyperlink>
            <w:r>
              <w:t xml:space="preserve"> to the Covered Visitor and forwards a copy of the letter and Waiver of Liability, along with any other signed agreements to OVPR HR. </w:t>
            </w:r>
          </w:p>
        </w:tc>
      </w:tr>
      <w:tr w:rsidR="0069405F" w14:paraId="5BCA9DAC" w14:textId="77777777" w:rsidTr="00434322">
        <w:trPr>
          <w:jc w:val="center"/>
        </w:trPr>
        <w:tc>
          <w:tcPr>
            <w:tcW w:w="945" w:type="dxa"/>
            <w:tcMar>
              <w:top w:w="100" w:type="dxa"/>
              <w:left w:w="100" w:type="dxa"/>
              <w:bottom w:w="100" w:type="dxa"/>
              <w:right w:w="100" w:type="dxa"/>
            </w:tcMar>
          </w:tcPr>
          <w:p w14:paraId="201A9FD4" w14:textId="77777777" w:rsidR="0069405F" w:rsidRDefault="0069405F">
            <w:pPr>
              <w:widowControl w:val="0"/>
              <w:spacing w:line="240" w:lineRule="auto"/>
            </w:pPr>
          </w:p>
        </w:tc>
        <w:tc>
          <w:tcPr>
            <w:tcW w:w="1095" w:type="dxa"/>
            <w:tcMar>
              <w:top w:w="100" w:type="dxa"/>
              <w:left w:w="100" w:type="dxa"/>
              <w:bottom w:w="100" w:type="dxa"/>
              <w:right w:w="100" w:type="dxa"/>
            </w:tcMar>
          </w:tcPr>
          <w:p w14:paraId="38725232" w14:textId="77777777" w:rsidR="0069405F" w:rsidRDefault="0069405F">
            <w:pPr>
              <w:widowControl w:val="0"/>
              <w:spacing w:line="240" w:lineRule="auto"/>
            </w:pPr>
          </w:p>
        </w:tc>
        <w:tc>
          <w:tcPr>
            <w:tcW w:w="8730" w:type="dxa"/>
            <w:tcMar>
              <w:top w:w="100" w:type="dxa"/>
              <w:left w:w="100" w:type="dxa"/>
              <w:bottom w:w="100" w:type="dxa"/>
              <w:right w:w="100" w:type="dxa"/>
            </w:tcMar>
          </w:tcPr>
          <w:p w14:paraId="14C81B43" w14:textId="77777777" w:rsidR="0069405F" w:rsidRDefault="00000000">
            <w:pPr>
              <w:widowControl w:val="0"/>
              <w:spacing w:line="240" w:lineRule="auto"/>
            </w:pPr>
            <w:r>
              <w:t>For International Visitors, consult with the International Center to determine if additional steps are required to maintain status.</w:t>
            </w:r>
          </w:p>
        </w:tc>
      </w:tr>
      <w:tr w:rsidR="0069405F" w14:paraId="7D56A65A" w14:textId="77777777" w:rsidTr="00434322">
        <w:trPr>
          <w:jc w:val="center"/>
        </w:trPr>
        <w:tc>
          <w:tcPr>
            <w:tcW w:w="945" w:type="dxa"/>
            <w:tcMar>
              <w:top w:w="100" w:type="dxa"/>
              <w:left w:w="100" w:type="dxa"/>
              <w:bottom w:w="100" w:type="dxa"/>
              <w:right w:w="100" w:type="dxa"/>
            </w:tcMar>
          </w:tcPr>
          <w:p w14:paraId="070FC281" w14:textId="77777777" w:rsidR="0069405F" w:rsidRDefault="0069405F">
            <w:pPr>
              <w:widowControl w:val="0"/>
              <w:spacing w:line="240" w:lineRule="auto"/>
            </w:pPr>
          </w:p>
        </w:tc>
        <w:tc>
          <w:tcPr>
            <w:tcW w:w="1095" w:type="dxa"/>
            <w:tcMar>
              <w:top w:w="100" w:type="dxa"/>
              <w:left w:w="100" w:type="dxa"/>
              <w:bottom w:w="100" w:type="dxa"/>
              <w:right w:w="100" w:type="dxa"/>
            </w:tcMar>
          </w:tcPr>
          <w:p w14:paraId="02A57B60" w14:textId="77777777" w:rsidR="0069405F" w:rsidRDefault="0069405F">
            <w:pPr>
              <w:widowControl w:val="0"/>
              <w:spacing w:line="240" w:lineRule="auto"/>
            </w:pPr>
          </w:p>
        </w:tc>
        <w:tc>
          <w:tcPr>
            <w:tcW w:w="8730" w:type="dxa"/>
            <w:tcMar>
              <w:top w:w="100" w:type="dxa"/>
              <w:left w:w="100" w:type="dxa"/>
              <w:bottom w:w="100" w:type="dxa"/>
              <w:right w:w="100" w:type="dxa"/>
            </w:tcMar>
          </w:tcPr>
          <w:p w14:paraId="217AC14F" w14:textId="77777777" w:rsidR="0069405F" w:rsidRDefault="00000000">
            <w:pPr>
              <w:widowControl w:val="0"/>
              <w:spacing w:line="240" w:lineRule="auto"/>
            </w:pPr>
            <w:r>
              <w:t xml:space="preserve">Visitor completes </w:t>
            </w:r>
            <w:hyperlink r:id="rId31">
              <w:r>
                <w:rPr>
                  <w:color w:val="1155CC"/>
                  <w:u w:val="single"/>
                </w:rPr>
                <w:t>Waiver of Liability</w:t>
              </w:r>
            </w:hyperlink>
            <w:r>
              <w:t xml:space="preserve"> for the renewal period.</w:t>
            </w:r>
          </w:p>
        </w:tc>
      </w:tr>
      <w:tr w:rsidR="0069405F" w14:paraId="3110E0FF" w14:textId="77777777" w:rsidTr="00434322">
        <w:trPr>
          <w:jc w:val="center"/>
        </w:trPr>
        <w:tc>
          <w:tcPr>
            <w:tcW w:w="945" w:type="dxa"/>
            <w:tcMar>
              <w:top w:w="100" w:type="dxa"/>
              <w:left w:w="100" w:type="dxa"/>
              <w:bottom w:w="100" w:type="dxa"/>
              <w:right w:w="100" w:type="dxa"/>
            </w:tcMar>
          </w:tcPr>
          <w:p w14:paraId="0038B373" w14:textId="77777777" w:rsidR="0069405F" w:rsidRDefault="0069405F">
            <w:pPr>
              <w:widowControl w:val="0"/>
              <w:spacing w:line="240" w:lineRule="auto"/>
            </w:pPr>
          </w:p>
        </w:tc>
        <w:tc>
          <w:tcPr>
            <w:tcW w:w="1095" w:type="dxa"/>
            <w:tcMar>
              <w:top w:w="100" w:type="dxa"/>
              <w:left w:w="100" w:type="dxa"/>
              <w:bottom w:w="100" w:type="dxa"/>
              <w:right w:w="100" w:type="dxa"/>
            </w:tcMar>
          </w:tcPr>
          <w:p w14:paraId="1A48F3B5" w14:textId="77777777" w:rsidR="0069405F" w:rsidRDefault="0069405F">
            <w:pPr>
              <w:widowControl w:val="0"/>
              <w:spacing w:line="240" w:lineRule="auto"/>
            </w:pPr>
          </w:p>
        </w:tc>
        <w:tc>
          <w:tcPr>
            <w:tcW w:w="8730" w:type="dxa"/>
            <w:tcMar>
              <w:top w:w="100" w:type="dxa"/>
              <w:left w:w="100" w:type="dxa"/>
              <w:bottom w:w="100" w:type="dxa"/>
              <w:right w:w="100" w:type="dxa"/>
            </w:tcMar>
          </w:tcPr>
          <w:p w14:paraId="7BBA31AE" w14:textId="77777777" w:rsidR="0069405F" w:rsidRDefault="00000000">
            <w:pPr>
              <w:widowControl w:val="0"/>
              <w:spacing w:line="240" w:lineRule="auto"/>
            </w:pPr>
            <w:r>
              <w:t xml:space="preserve">Visitor completes </w:t>
            </w:r>
            <w:hyperlink r:id="rId32">
              <w:r>
                <w:rPr>
                  <w:color w:val="1155CC"/>
                  <w:u w:val="single"/>
                </w:rPr>
                <w:t>Visiting Scholar/Scientist/Student Agreement</w:t>
              </w:r>
            </w:hyperlink>
            <w:r>
              <w:t xml:space="preserve"> when applicable for the renewal period.</w:t>
            </w:r>
          </w:p>
        </w:tc>
      </w:tr>
      <w:tr w:rsidR="0069405F" w14:paraId="3FD7C466" w14:textId="77777777" w:rsidTr="00434322">
        <w:trPr>
          <w:jc w:val="center"/>
        </w:trPr>
        <w:tc>
          <w:tcPr>
            <w:tcW w:w="945" w:type="dxa"/>
            <w:tcMar>
              <w:top w:w="100" w:type="dxa"/>
              <w:left w:w="100" w:type="dxa"/>
              <w:bottom w:w="100" w:type="dxa"/>
              <w:right w:w="100" w:type="dxa"/>
            </w:tcMar>
          </w:tcPr>
          <w:p w14:paraId="6F945B32" w14:textId="77777777" w:rsidR="0069405F" w:rsidRDefault="0069405F">
            <w:pPr>
              <w:widowControl w:val="0"/>
              <w:spacing w:line="240" w:lineRule="auto"/>
            </w:pPr>
          </w:p>
        </w:tc>
        <w:tc>
          <w:tcPr>
            <w:tcW w:w="1095" w:type="dxa"/>
            <w:tcMar>
              <w:top w:w="100" w:type="dxa"/>
              <w:left w:w="100" w:type="dxa"/>
              <w:bottom w:w="100" w:type="dxa"/>
              <w:right w:w="100" w:type="dxa"/>
            </w:tcMar>
          </w:tcPr>
          <w:p w14:paraId="297B6EB9" w14:textId="77777777" w:rsidR="0069405F" w:rsidRDefault="0069405F">
            <w:pPr>
              <w:widowControl w:val="0"/>
              <w:spacing w:line="240" w:lineRule="auto"/>
            </w:pPr>
          </w:p>
        </w:tc>
        <w:tc>
          <w:tcPr>
            <w:tcW w:w="8730" w:type="dxa"/>
            <w:tcMar>
              <w:top w:w="100" w:type="dxa"/>
              <w:left w:w="100" w:type="dxa"/>
              <w:bottom w:w="100" w:type="dxa"/>
              <w:right w:w="100" w:type="dxa"/>
            </w:tcMar>
          </w:tcPr>
          <w:p w14:paraId="7F5375B6" w14:textId="77777777" w:rsidR="0069405F" w:rsidRDefault="00000000">
            <w:pPr>
              <w:widowControl w:val="0"/>
              <w:spacing w:line="240" w:lineRule="auto"/>
            </w:pPr>
            <w:r>
              <w:t xml:space="preserve">Visitor completes </w:t>
            </w:r>
            <w:hyperlink r:id="rId33">
              <w:r>
                <w:rPr>
                  <w:color w:val="1155CC"/>
                  <w:u w:val="single"/>
                </w:rPr>
                <w:t>Non-Disclosure Agreement</w:t>
              </w:r>
            </w:hyperlink>
            <w:r>
              <w:t xml:space="preserve"> (NDA) when applicable for the renewal period.</w:t>
            </w:r>
          </w:p>
        </w:tc>
      </w:tr>
      <w:tr w:rsidR="0069405F" w14:paraId="516F3740" w14:textId="77777777" w:rsidTr="00434322">
        <w:trPr>
          <w:jc w:val="center"/>
        </w:trPr>
        <w:tc>
          <w:tcPr>
            <w:tcW w:w="945" w:type="dxa"/>
            <w:tcMar>
              <w:top w:w="100" w:type="dxa"/>
              <w:left w:w="100" w:type="dxa"/>
              <w:bottom w:w="100" w:type="dxa"/>
              <w:right w:w="100" w:type="dxa"/>
            </w:tcMar>
          </w:tcPr>
          <w:p w14:paraId="53964B81" w14:textId="77777777" w:rsidR="0069405F" w:rsidRDefault="0069405F">
            <w:pPr>
              <w:widowControl w:val="0"/>
              <w:spacing w:line="240" w:lineRule="auto"/>
            </w:pPr>
          </w:p>
        </w:tc>
        <w:tc>
          <w:tcPr>
            <w:tcW w:w="1095" w:type="dxa"/>
            <w:tcMar>
              <w:top w:w="100" w:type="dxa"/>
              <w:left w:w="100" w:type="dxa"/>
              <w:bottom w:w="100" w:type="dxa"/>
              <w:right w:w="100" w:type="dxa"/>
            </w:tcMar>
          </w:tcPr>
          <w:p w14:paraId="47DB7485" w14:textId="77777777" w:rsidR="0069405F" w:rsidRDefault="0069405F">
            <w:pPr>
              <w:widowControl w:val="0"/>
              <w:spacing w:line="240" w:lineRule="auto"/>
            </w:pPr>
          </w:p>
        </w:tc>
        <w:tc>
          <w:tcPr>
            <w:tcW w:w="8730" w:type="dxa"/>
            <w:tcMar>
              <w:top w:w="100" w:type="dxa"/>
              <w:left w:w="100" w:type="dxa"/>
              <w:bottom w:w="100" w:type="dxa"/>
              <w:right w:w="100" w:type="dxa"/>
            </w:tcMar>
          </w:tcPr>
          <w:p w14:paraId="4911F84B" w14:textId="77777777" w:rsidR="0069405F" w:rsidRDefault="00000000">
            <w:pPr>
              <w:widowControl w:val="0"/>
              <w:spacing w:line="240" w:lineRule="auto"/>
            </w:pPr>
            <w:r>
              <w:t>Sponsored unit ensures Covered Visitor has obtained appropriate M-Card (use Renewal Letter).</w:t>
            </w:r>
          </w:p>
        </w:tc>
      </w:tr>
      <w:tr w:rsidR="0069405F" w14:paraId="28474CE2" w14:textId="77777777" w:rsidTr="00434322">
        <w:trPr>
          <w:jc w:val="center"/>
        </w:trPr>
        <w:tc>
          <w:tcPr>
            <w:tcW w:w="945" w:type="dxa"/>
            <w:tcMar>
              <w:top w:w="100" w:type="dxa"/>
              <w:left w:w="100" w:type="dxa"/>
              <w:bottom w:w="100" w:type="dxa"/>
              <w:right w:w="100" w:type="dxa"/>
            </w:tcMar>
          </w:tcPr>
          <w:p w14:paraId="32A78292" w14:textId="77777777" w:rsidR="0069405F" w:rsidRDefault="0069405F">
            <w:pPr>
              <w:widowControl w:val="0"/>
              <w:spacing w:line="240" w:lineRule="auto"/>
            </w:pPr>
          </w:p>
        </w:tc>
        <w:tc>
          <w:tcPr>
            <w:tcW w:w="1095" w:type="dxa"/>
            <w:tcMar>
              <w:top w:w="100" w:type="dxa"/>
              <w:left w:w="100" w:type="dxa"/>
              <w:bottom w:w="100" w:type="dxa"/>
              <w:right w:w="100" w:type="dxa"/>
            </w:tcMar>
          </w:tcPr>
          <w:p w14:paraId="5F48D93A" w14:textId="77777777" w:rsidR="0069405F" w:rsidRDefault="0069405F">
            <w:pPr>
              <w:widowControl w:val="0"/>
              <w:spacing w:line="240" w:lineRule="auto"/>
            </w:pPr>
          </w:p>
        </w:tc>
        <w:tc>
          <w:tcPr>
            <w:tcW w:w="8730" w:type="dxa"/>
            <w:tcMar>
              <w:top w:w="100" w:type="dxa"/>
              <w:left w:w="100" w:type="dxa"/>
              <w:bottom w:w="100" w:type="dxa"/>
              <w:right w:w="100" w:type="dxa"/>
            </w:tcMar>
          </w:tcPr>
          <w:p w14:paraId="08C27D23" w14:textId="77777777" w:rsidR="0069405F" w:rsidRDefault="00000000">
            <w:pPr>
              <w:widowControl w:val="0"/>
              <w:spacing w:line="240" w:lineRule="auto"/>
            </w:pPr>
            <w:r>
              <w:t>Sponsoring unit updates Building Access (after M-Card is obtained) as needed.</w:t>
            </w:r>
          </w:p>
        </w:tc>
      </w:tr>
      <w:tr w:rsidR="0069405F" w14:paraId="5CE5C939" w14:textId="77777777" w:rsidTr="00434322">
        <w:trPr>
          <w:jc w:val="center"/>
        </w:trPr>
        <w:tc>
          <w:tcPr>
            <w:tcW w:w="945" w:type="dxa"/>
            <w:tcMar>
              <w:top w:w="100" w:type="dxa"/>
              <w:left w:w="100" w:type="dxa"/>
              <w:bottom w:w="100" w:type="dxa"/>
              <w:right w:w="100" w:type="dxa"/>
            </w:tcMar>
          </w:tcPr>
          <w:p w14:paraId="525D312C" w14:textId="77777777" w:rsidR="0069405F" w:rsidRDefault="0069405F">
            <w:pPr>
              <w:widowControl w:val="0"/>
              <w:spacing w:line="240" w:lineRule="auto"/>
            </w:pPr>
          </w:p>
        </w:tc>
        <w:tc>
          <w:tcPr>
            <w:tcW w:w="1095" w:type="dxa"/>
            <w:tcMar>
              <w:top w:w="100" w:type="dxa"/>
              <w:left w:w="100" w:type="dxa"/>
              <w:bottom w:w="100" w:type="dxa"/>
              <w:right w:w="100" w:type="dxa"/>
            </w:tcMar>
          </w:tcPr>
          <w:p w14:paraId="5C34523A" w14:textId="77777777" w:rsidR="0069405F" w:rsidRDefault="0069405F">
            <w:pPr>
              <w:widowControl w:val="0"/>
              <w:spacing w:line="240" w:lineRule="auto"/>
            </w:pPr>
          </w:p>
        </w:tc>
        <w:tc>
          <w:tcPr>
            <w:tcW w:w="8730" w:type="dxa"/>
            <w:tcMar>
              <w:top w:w="100" w:type="dxa"/>
              <w:left w:w="100" w:type="dxa"/>
              <w:bottom w:w="100" w:type="dxa"/>
              <w:right w:w="100" w:type="dxa"/>
            </w:tcMar>
          </w:tcPr>
          <w:p w14:paraId="5E4374D4" w14:textId="77777777" w:rsidR="0069405F" w:rsidRDefault="00000000">
            <w:pPr>
              <w:widowControl w:val="0"/>
              <w:spacing w:line="240" w:lineRule="auto"/>
            </w:pPr>
            <w:r>
              <w:t xml:space="preserve">OVPR HR renews </w:t>
            </w:r>
            <w:hyperlink r:id="rId34">
              <w:r>
                <w:rPr>
                  <w:color w:val="1155CC"/>
                  <w:u w:val="single"/>
                </w:rPr>
                <w:t>M-Community sponsorship</w:t>
              </w:r>
            </w:hyperlink>
            <w:r>
              <w:t xml:space="preserve"> as needed.</w:t>
            </w:r>
          </w:p>
        </w:tc>
      </w:tr>
    </w:tbl>
    <w:p w14:paraId="7665723C" w14:textId="77777777" w:rsidR="0069405F" w:rsidRDefault="0069405F">
      <w:pPr>
        <w:widowControl w:val="0"/>
        <w:spacing w:line="360" w:lineRule="auto"/>
        <w:jc w:val="center"/>
        <w:rPr>
          <w:rFonts w:ascii="Times New Roman" w:eastAsia="Times New Roman" w:hAnsi="Times New Roman" w:cs="Times New Roman"/>
          <w:sz w:val="24"/>
          <w:szCs w:val="24"/>
        </w:rPr>
      </w:pPr>
    </w:p>
    <w:p w14:paraId="2CDC6288" w14:textId="77777777" w:rsidR="0069405F" w:rsidRDefault="0069405F">
      <w:pPr>
        <w:widowControl w:val="0"/>
        <w:spacing w:line="360" w:lineRule="auto"/>
        <w:jc w:val="center"/>
        <w:rPr>
          <w:rFonts w:ascii="Times New Roman" w:eastAsia="Times New Roman" w:hAnsi="Times New Roman" w:cs="Times New Roman"/>
          <w:sz w:val="24"/>
          <w:szCs w:val="24"/>
        </w:rPr>
      </w:pPr>
    </w:p>
    <w:tbl>
      <w:tblPr>
        <w:tblStyle w:val="a5"/>
        <w:tblW w:w="1077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20" w:firstRow="1" w:lastRow="0" w:firstColumn="0" w:lastColumn="0" w:noHBand="1" w:noVBand="1"/>
      </w:tblPr>
      <w:tblGrid>
        <w:gridCol w:w="945"/>
        <w:gridCol w:w="1095"/>
        <w:gridCol w:w="8730"/>
      </w:tblGrid>
      <w:tr w:rsidR="0069405F" w14:paraId="2EF864CD" w14:textId="77777777" w:rsidTr="00434322">
        <w:trPr>
          <w:trHeight w:val="440"/>
          <w:jc w:val="center"/>
        </w:trPr>
        <w:tc>
          <w:tcPr>
            <w:tcW w:w="10770" w:type="dxa"/>
            <w:gridSpan w:val="3"/>
            <w:shd w:val="clear" w:color="auto" w:fill="CFE2F3"/>
            <w:tcMar>
              <w:top w:w="100" w:type="dxa"/>
              <w:left w:w="100" w:type="dxa"/>
              <w:bottom w:w="100" w:type="dxa"/>
              <w:right w:w="100" w:type="dxa"/>
            </w:tcMar>
          </w:tcPr>
          <w:p w14:paraId="1DBCC31D" w14:textId="77777777" w:rsidR="0069405F" w:rsidRDefault="00000000">
            <w:pPr>
              <w:widowControl w:val="0"/>
              <w:spacing w:line="240" w:lineRule="auto"/>
              <w:jc w:val="center"/>
              <w:rPr>
                <w:b/>
                <w:bCs/>
                <w:sz w:val="36"/>
                <w:szCs w:val="36"/>
              </w:rPr>
            </w:pPr>
            <w:r>
              <w:rPr>
                <w:b/>
                <w:bCs/>
                <w:sz w:val="36"/>
                <w:szCs w:val="36"/>
              </w:rPr>
              <w:t xml:space="preserve">Sponsoring Unit Recommended Policies &amp; Training </w:t>
            </w:r>
          </w:p>
          <w:p w14:paraId="6D9602DA" w14:textId="77777777" w:rsidR="0069405F" w:rsidRDefault="00000000">
            <w:pPr>
              <w:widowControl w:val="0"/>
              <w:spacing w:line="240" w:lineRule="auto"/>
              <w:jc w:val="center"/>
              <w:rPr>
                <w:b/>
                <w:bCs/>
                <w:sz w:val="36"/>
                <w:szCs w:val="36"/>
              </w:rPr>
            </w:pPr>
            <w:r>
              <w:rPr>
                <w:b/>
                <w:bCs/>
                <w:sz w:val="36"/>
                <w:szCs w:val="36"/>
              </w:rPr>
              <w:t>(for unit use as applicable)</w:t>
            </w:r>
          </w:p>
        </w:tc>
      </w:tr>
      <w:tr w:rsidR="0069405F" w14:paraId="27F0B639" w14:textId="77777777" w:rsidTr="00434322">
        <w:trPr>
          <w:jc w:val="center"/>
        </w:trPr>
        <w:tc>
          <w:tcPr>
            <w:tcW w:w="945" w:type="dxa"/>
            <w:tcMar>
              <w:top w:w="100" w:type="dxa"/>
              <w:left w:w="100" w:type="dxa"/>
              <w:bottom w:w="100" w:type="dxa"/>
              <w:right w:w="100" w:type="dxa"/>
            </w:tcMar>
          </w:tcPr>
          <w:p w14:paraId="0A3FCCD7" w14:textId="77777777" w:rsidR="0069405F" w:rsidRDefault="00000000">
            <w:pPr>
              <w:widowControl w:val="0"/>
              <w:spacing w:line="240" w:lineRule="auto"/>
              <w:rPr>
                <w:u w:val="single"/>
              </w:rPr>
            </w:pPr>
            <w:r>
              <w:rPr>
                <w:u w:val="single"/>
              </w:rPr>
              <w:t>Initials</w:t>
            </w:r>
          </w:p>
        </w:tc>
        <w:tc>
          <w:tcPr>
            <w:tcW w:w="1095" w:type="dxa"/>
            <w:tcMar>
              <w:top w:w="100" w:type="dxa"/>
              <w:left w:w="100" w:type="dxa"/>
              <w:bottom w:w="100" w:type="dxa"/>
              <w:right w:w="100" w:type="dxa"/>
            </w:tcMar>
          </w:tcPr>
          <w:p w14:paraId="4CA208B4" w14:textId="77777777" w:rsidR="0069405F" w:rsidRDefault="00000000">
            <w:pPr>
              <w:widowControl w:val="0"/>
              <w:spacing w:line="240" w:lineRule="auto"/>
              <w:rPr>
                <w:u w:val="single"/>
              </w:rPr>
            </w:pPr>
            <w:r>
              <w:rPr>
                <w:u w:val="single"/>
              </w:rPr>
              <w:t>Date</w:t>
            </w:r>
          </w:p>
        </w:tc>
        <w:tc>
          <w:tcPr>
            <w:tcW w:w="8730" w:type="dxa"/>
            <w:tcMar>
              <w:top w:w="100" w:type="dxa"/>
              <w:left w:w="100" w:type="dxa"/>
              <w:bottom w:w="100" w:type="dxa"/>
              <w:right w:w="100" w:type="dxa"/>
            </w:tcMar>
          </w:tcPr>
          <w:p w14:paraId="7F34CEDB" w14:textId="77777777" w:rsidR="0069405F" w:rsidRDefault="00000000">
            <w:pPr>
              <w:widowControl w:val="0"/>
              <w:spacing w:line="240" w:lineRule="auto"/>
              <w:rPr>
                <w:u w:val="single"/>
              </w:rPr>
            </w:pPr>
            <w:r>
              <w:rPr>
                <w:u w:val="single"/>
              </w:rPr>
              <w:t>Function</w:t>
            </w:r>
          </w:p>
        </w:tc>
      </w:tr>
      <w:tr w:rsidR="0069405F" w14:paraId="306F1830" w14:textId="77777777" w:rsidTr="00434322">
        <w:trPr>
          <w:jc w:val="center"/>
        </w:trPr>
        <w:tc>
          <w:tcPr>
            <w:tcW w:w="945" w:type="dxa"/>
            <w:tcMar>
              <w:top w:w="100" w:type="dxa"/>
              <w:left w:w="100" w:type="dxa"/>
              <w:bottom w:w="100" w:type="dxa"/>
              <w:right w:w="100" w:type="dxa"/>
            </w:tcMar>
          </w:tcPr>
          <w:p w14:paraId="588B7C8D" w14:textId="77777777" w:rsidR="0069405F" w:rsidRDefault="0069405F">
            <w:pPr>
              <w:widowControl w:val="0"/>
              <w:spacing w:line="240" w:lineRule="auto"/>
            </w:pPr>
          </w:p>
        </w:tc>
        <w:tc>
          <w:tcPr>
            <w:tcW w:w="1095" w:type="dxa"/>
            <w:tcMar>
              <w:top w:w="100" w:type="dxa"/>
              <w:left w:w="100" w:type="dxa"/>
              <w:bottom w:w="100" w:type="dxa"/>
              <w:right w:w="100" w:type="dxa"/>
            </w:tcMar>
          </w:tcPr>
          <w:p w14:paraId="7A3610E0" w14:textId="77777777" w:rsidR="0069405F" w:rsidRDefault="0069405F">
            <w:pPr>
              <w:widowControl w:val="0"/>
              <w:spacing w:line="240" w:lineRule="auto"/>
            </w:pPr>
          </w:p>
        </w:tc>
        <w:tc>
          <w:tcPr>
            <w:tcW w:w="8730" w:type="dxa"/>
            <w:tcMar>
              <w:top w:w="100" w:type="dxa"/>
              <w:left w:w="100" w:type="dxa"/>
              <w:bottom w:w="100" w:type="dxa"/>
              <w:right w:w="100" w:type="dxa"/>
            </w:tcMar>
          </w:tcPr>
          <w:p w14:paraId="0732518C" w14:textId="77777777" w:rsidR="0069405F" w:rsidRDefault="0069405F">
            <w:pPr>
              <w:widowControl w:val="0"/>
              <w:spacing w:line="240" w:lineRule="auto"/>
            </w:pPr>
          </w:p>
        </w:tc>
      </w:tr>
    </w:tbl>
    <w:p w14:paraId="30FFC959" w14:textId="77777777" w:rsidR="0069405F" w:rsidRDefault="0069405F">
      <w:pPr>
        <w:widowControl w:val="0"/>
        <w:spacing w:line="360" w:lineRule="auto"/>
        <w:rPr>
          <w:rFonts w:ascii="Times New Roman" w:eastAsia="Times New Roman" w:hAnsi="Times New Roman" w:cs="Times New Roman"/>
          <w:sz w:val="24"/>
          <w:szCs w:val="24"/>
        </w:rPr>
      </w:pPr>
    </w:p>
    <w:sectPr w:rsidR="0069405F">
      <w:headerReference w:type="default" r:id="rId35"/>
      <w:footerReference w:type="default" r:id="rId36"/>
      <w:pgSz w:w="12240" w:h="15840"/>
      <w:pgMar w:top="1008" w:right="1152" w:bottom="720" w:left="1152"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FC1F278" w14:textId="77777777" w:rsidR="008430ED" w:rsidRDefault="008430ED">
      <w:pPr>
        <w:spacing w:line="240" w:lineRule="auto"/>
      </w:pPr>
      <w:r>
        <w:separator/>
      </w:r>
    </w:p>
  </w:endnote>
  <w:endnote w:type="continuationSeparator" w:id="0">
    <w:p w14:paraId="1EEC870D" w14:textId="77777777" w:rsidR="008430ED" w:rsidRDefault="008430ED">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B46E1EBC-3B8D-8743-91C0-F28053952F25}"/>
  </w:font>
  <w:font w:name="Arial">
    <w:panose1 w:val="020B0604020202020204"/>
    <w:charset w:val="00"/>
    <w:family w:val="swiss"/>
    <w:pitch w:val="variable"/>
    <w:sig w:usb0="E0002EFF" w:usb1="C000785B" w:usb2="00000009" w:usb3="00000000" w:csb0="000001FF" w:csb1="00000000"/>
    <w:embedRegular r:id="rId2" w:fontKey="{57741AD7-6200-FD4D-8D71-2CF4732EDE35}"/>
    <w:embedBold r:id="rId3" w:fontKey="{7BCA8E10-8A00-5148-A900-5594916B3968}"/>
    <w:embedItalic r:id="rId4" w:fontKey="{A5E091D0-3287-2045-B5A9-041153B8909B}"/>
  </w:font>
  <w:font w:name="Calibri">
    <w:panose1 w:val="020F0502020204030204"/>
    <w:charset w:val="00"/>
    <w:family w:val="swiss"/>
    <w:pitch w:val="variable"/>
    <w:sig w:usb0="E4002EFF" w:usb1="C200247B" w:usb2="00000009" w:usb3="00000000" w:csb0="000001FF" w:csb1="00000000"/>
    <w:embedRegular r:id="rId5" w:fontKey="{75F880FF-E9CA-364E-B4F6-C43A0F1C03EE}"/>
  </w:font>
  <w:font w:name="Cambria">
    <w:panose1 w:val="02040503050406030204"/>
    <w:charset w:val="00"/>
    <w:family w:val="roman"/>
    <w:pitch w:val="variable"/>
    <w:sig w:usb0="E00006FF" w:usb1="420024FF" w:usb2="02000000" w:usb3="00000000" w:csb0="0000019F" w:csb1="00000000"/>
    <w:embedRegular r:id="rId6" w:fontKey="{A4CFC5DF-71A3-A643-AEAB-C555B807DFF2}"/>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E360BC" w14:textId="77777777" w:rsidR="0069405F" w:rsidRDefault="00000000">
    <w:pPr>
      <w:ind w:left="-540"/>
      <w:rPr>
        <w:sz w:val="18"/>
        <w:szCs w:val="18"/>
      </w:rPr>
    </w:pPr>
    <w:r>
      <w:rPr>
        <w:sz w:val="18"/>
        <w:szCs w:val="18"/>
      </w:rPr>
      <w:t>April 2026</w:t>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tab/>
    </w:r>
    <w:r>
      <w:rPr>
        <w:sz w:val="18"/>
        <w:szCs w:val="18"/>
      </w:rPr>
      <w:fldChar w:fldCharType="begin"/>
    </w:r>
    <w:r>
      <w:rPr>
        <w:sz w:val="18"/>
        <w:szCs w:val="18"/>
      </w:rPr>
      <w:instrText>PAGE</w:instrText>
    </w:r>
    <w:r>
      <w:rPr>
        <w:sz w:val="18"/>
        <w:szCs w:val="18"/>
      </w:rPr>
      <w:fldChar w:fldCharType="separate"/>
    </w:r>
    <w:r w:rsidR="00434322">
      <w:rPr>
        <w:noProof/>
        <w:sz w:val="18"/>
        <w:szCs w:val="18"/>
      </w:rPr>
      <w:t>1</w:t>
    </w:r>
    <w:r>
      <w:rPr>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0DDE2" w14:textId="77777777" w:rsidR="008430ED" w:rsidRDefault="008430ED">
      <w:pPr>
        <w:spacing w:line="240" w:lineRule="auto"/>
      </w:pPr>
      <w:r>
        <w:separator/>
      </w:r>
    </w:p>
  </w:footnote>
  <w:footnote w:type="continuationSeparator" w:id="0">
    <w:p w14:paraId="7FDCBE89" w14:textId="77777777" w:rsidR="008430ED" w:rsidRDefault="008430ED">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4DF174" w14:textId="77777777" w:rsidR="0069405F" w:rsidRDefault="00000000">
    <w:pPr>
      <w:jc w:val="center"/>
      <w:rPr>
        <w:b/>
        <w:bCs/>
        <w:sz w:val="28"/>
        <w:szCs w:val="28"/>
      </w:rPr>
    </w:pPr>
    <w:r>
      <w:rPr>
        <w:b/>
        <w:bCs/>
        <w:sz w:val="28"/>
        <w:szCs w:val="28"/>
      </w:rPr>
      <w:t xml:space="preserve">OVPR Covered Visitors </w:t>
    </w:r>
  </w:p>
  <w:p w14:paraId="0734DC51" w14:textId="77777777" w:rsidR="0069405F" w:rsidRDefault="00000000">
    <w:pPr>
      <w:jc w:val="center"/>
      <w:rPr>
        <w:b/>
        <w:bCs/>
        <w:sz w:val="28"/>
        <w:szCs w:val="28"/>
      </w:rPr>
    </w:pPr>
    <w:r>
      <w:rPr>
        <w:b/>
        <w:bCs/>
        <w:sz w:val="28"/>
        <w:szCs w:val="28"/>
      </w:rPr>
      <w:t>Sponsoring Unit Pre-Arrival, Onboarding, and Renewal Checklist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C3B495F"/>
    <w:multiLevelType w:val="multilevel"/>
    <w:tmpl w:val="EC82C3F6"/>
    <w:lvl w:ilvl="0">
      <w:start w:val="1"/>
      <w:numFmt w:val="upperRoman"/>
      <w:lvlText w:val="%1."/>
      <w:lvlJc w:val="right"/>
      <w:pPr>
        <w:ind w:left="720" w:hanging="360"/>
      </w:pPr>
      <w:rPr>
        <w:u w:val="none"/>
      </w:rPr>
    </w:lvl>
    <w:lvl w:ilvl="1">
      <w:start w:val="1"/>
      <w:numFmt w:val="upperLetter"/>
      <w:lvlText w:val="%2."/>
      <w:lvlJc w:val="lef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decimal"/>
      <w:lvlText w:val="(%5)"/>
      <w:lvlJc w:val="left"/>
      <w:pPr>
        <w:ind w:left="3600" w:hanging="360"/>
      </w:pPr>
      <w:rPr>
        <w:u w:val="none"/>
      </w:rPr>
    </w:lvl>
    <w:lvl w:ilvl="5">
      <w:start w:val="1"/>
      <w:numFmt w:val="lowerLetter"/>
      <w:lvlText w:val="(%6)"/>
      <w:lvlJc w:val="left"/>
      <w:pPr>
        <w:ind w:left="4320" w:hanging="360"/>
      </w:pPr>
      <w:rPr>
        <w:u w:val="none"/>
      </w:rPr>
    </w:lvl>
    <w:lvl w:ilvl="6">
      <w:start w:val="1"/>
      <w:numFmt w:val="lowerRoman"/>
      <w:lvlText w:val="(%7)"/>
      <w:lvlJc w:val="righ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6C054992"/>
    <w:multiLevelType w:val="multilevel"/>
    <w:tmpl w:val="3F88A5C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364863090">
    <w:abstractNumId w:val="1"/>
  </w:num>
  <w:num w:numId="2" w16cid:durableId="39636894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val="bestFit" w:percent="236"/>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9405F"/>
    <w:rsid w:val="00434322"/>
    <w:rsid w:val="0069405F"/>
    <w:rsid w:val="008430ED"/>
    <w:rsid w:val="00FF046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4:docId w14:val="3C9A207A"/>
  <w15:docId w15:val="{F004ABEF-02C7-6E45-A48F-38F83BC58A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before="400" w:after="120"/>
      <w:outlineLvl w:val="0"/>
    </w:pPr>
    <w:rPr>
      <w:sz w:val="40"/>
      <w:szCs w:val="40"/>
    </w:rPr>
  </w:style>
  <w:style w:type="paragraph" w:styleId="Heading2">
    <w:name w:val="heading 2"/>
    <w:basedOn w:val="Normal"/>
    <w:next w:val="Normal"/>
    <w:uiPriority w:val="9"/>
    <w:semiHidden/>
    <w:unhideWhenUsed/>
    <w:qFormat/>
    <w:pPr>
      <w:keepNext/>
      <w:keepLines/>
      <w:spacing w:before="360" w:after="120"/>
      <w:outlineLvl w:val="1"/>
    </w:pPr>
    <w:rPr>
      <w:sz w:val="32"/>
      <w:szCs w:val="32"/>
    </w:rPr>
  </w:style>
  <w:style w:type="paragraph" w:styleId="Heading3">
    <w:name w:val="heading 3"/>
    <w:basedOn w:val="Normal"/>
    <w:next w:val="Normal"/>
    <w:uiPriority w:val="9"/>
    <w:semiHidden/>
    <w:unhideWhenUsed/>
    <w:qFormat/>
    <w:pPr>
      <w:keepNext/>
      <w:keepLines/>
      <w:spacing w:before="320" w:after="80"/>
      <w:outlineLvl w:val="2"/>
    </w:pPr>
    <w:rPr>
      <w:color w:val="434343"/>
      <w:sz w:val="28"/>
      <w:szCs w:val="28"/>
    </w:rPr>
  </w:style>
  <w:style w:type="paragraph" w:styleId="Heading4">
    <w:name w:val="heading 4"/>
    <w:basedOn w:val="Normal"/>
    <w:next w:val="Normal"/>
    <w:uiPriority w:val="9"/>
    <w:semiHidden/>
    <w:unhideWhenUsed/>
    <w:qFormat/>
    <w:pPr>
      <w:keepNext/>
      <w:keepLines/>
      <w:spacing w:before="280" w:after="80"/>
      <w:outlineLvl w:val="3"/>
    </w:pPr>
    <w:rPr>
      <w:color w:val="666666"/>
      <w:sz w:val="24"/>
      <w:szCs w:val="24"/>
    </w:rPr>
  </w:style>
  <w:style w:type="paragraph" w:styleId="Heading5">
    <w:name w:val="heading 5"/>
    <w:basedOn w:val="Normal"/>
    <w:next w:val="Normal"/>
    <w:uiPriority w:val="9"/>
    <w:semiHidden/>
    <w:unhideWhenUsed/>
    <w:qFormat/>
    <w:pPr>
      <w:keepNext/>
      <w:keepLines/>
      <w:spacing w:before="240" w:after="80"/>
      <w:outlineLvl w:val="4"/>
    </w:pPr>
    <w:rPr>
      <w:color w:val="666666"/>
    </w:rPr>
  </w:style>
  <w:style w:type="paragraph" w:styleId="Heading6">
    <w:name w:val="heading 6"/>
    <w:basedOn w:val="Normal"/>
    <w:next w:val="Normal"/>
    <w:uiPriority w:val="9"/>
    <w:semiHidden/>
    <w:unhideWhenUsed/>
    <w:qFormat/>
    <w:pPr>
      <w:keepNext/>
      <w:keepLines/>
      <w:spacing w:before="240" w:after="80"/>
      <w:outlineLvl w:val="5"/>
    </w:pPr>
    <w:rPr>
      <w:i/>
      <w:iCs/>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60"/>
    </w:pPr>
    <w:rPr>
      <w:sz w:val="52"/>
      <w:szCs w:val="52"/>
    </w:rPr>
  </w:style>
  <w:style w:type="paragraph" w:styleId="Subtitle">
    <w:name w:val="Subtitle"/>
    <w:basedOn w:val="Normal"/>
    <w:next w:val="Normal"/>
    <w:uiPriority w:val="11"/>
    <w:qFormat/>
    <w:pPr>
      <w:keepNext/>
      <w:keepLines/>
      <w:spacing w:after="320"/>
    </w:pPr>
    <w:rPr>
      <w:color w:val="666666"/>
      <w:sz w:val="30"/>
      <w:szCs w:val="30"/>
    </w:rPr>
  </w:style>
  <w:style w:type="table" w:customStyle="1" w:styleId="a">
    <w:basedOn w:val="TableNormal0"/>
    <w:pPr>
      <w:spacing w:line="240" w:lineRule="auto"/>
    </w:pPr>
    <w:tblPr>
      <w:tblStyleRowBandSize w:val="1"/>
      <w:tblStyleColBandSize w:val="1"/>
      <w:tblCellMar>
        <w:top w:w="0" w:type="dxa"/>
        <w:left w:w="115" w:type="dxa"/>
        <w:bottom w:w="0" w:type="dxa"/>
        <w:right w:w="115" w:type="dxa"/>
      </w:tblCellMar>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13" Type="http://schemas.openxmlformats.org/officeDocument/2006/relationships/hyperlink" Target="https://orsp.umich.edu/standard-agreements-and-templates" TargetMode="External"/><Relationship Id="rId18" Type="http://schemas.openxmlformats.org/officeDocument/2006/relationships/hyperlink" Target="https://mylinc.umich.edu/core/pillarRedirect?relyingParty=LM&amp;url=app%2fmanagement%2fLMS_ActDetails.aspx%3fActivityId%3d270397%26UserMode%3d0" TargetMode="External"/><Relationship Id="rId26" Type="http://schemas.openxmlformats.org/officeDocument/2006/relationships/hyperlink" Target="https://ehs.umich.edu/environmental/water/stormwater/" TargetMode="External"/><Relationship Id="rId21" Type="http://schemas.openxmlformats.org/officeDocument/2006/relationships/hyperlink" Target="https://eico.umich.edu/" TargetMode="External"/><Relationship Id="rId34" Type="http://schemas.openxmlformats.org/officeDocument/2006/relationships/hyperlink" Target="https://documentation.its.umich.edu/node/255" TargetMode="External"/><Relationship Id="rId7" Type="http://schemas.openxmlformats.org/officeDocument/2006/relationships/endnotes" Target="endnotes.xml"/><Relationship Id="rId12" Type="http://schemas.openxmlformats.org/officeDocument/2006/relationships/hyperlink" Target="https://orsp.umich.edu/sites/default/files/resource-download/visiting_scholar_agreement.pdf" TargetMode="External"/><Relationship Id="rId17" Type="http://schemas.openxmlformats.org/officeDocument/2006/relationships/hyperlink" Target="https://spg.umich.edu/policy/601.90" TargetMode="External"/><Relationship Id="rId25" Type="http://schemas.openxmlformats.org/officeDocument/2006/relationships/hyperlink" Target="https://ehs.umich.edu/" TargetMode="External"/><Relationship Id="rId33" Type="http://schemas.openxmlformats.org/officeDocument/2006/relationships/hyperlink" Target="https://orsp.umich.edu/standard-agreements-and-templates" TargetMode="Externa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hyperlink" Target="https://sexualmisconduct.umich.edu/training/" TargetMode="External"/><Relationship Id="rId20" Type="http://schemas.openxmlformats.org/officeDocument/2006/relationships/hyperlink" Target="https://spg.umich.edu/policy/601.27" TargetMode="External"/><Relationship Id="rId29" Type="http://schemas.openxmlformats.org/officeDocument/2006/relationships/hyperlink" Target="https://mlearningcontent2.med.umich.edu/content/manifests/external/PRIV/PRIV-10001_HIPAABasics/story.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docs.google.com/document/d/1wM-tXnqPaY6rH_Pt21ysu6M-9aCdOuXy/copy" TargetMode="External"/><Relationship Id="rId24" Type="http://schemas.openxmlformats.org/officeDocument/2006/relationships/hyperlink" Target="https://research-compliance.umich.edu/" TargetMode="External"/><Relationship Id="rId32" Type="http://schemas.openxmlformats.org/officeDocument/2006/relationships/hyperlink" Target="https://orsp.umich.edu/sites/default/files/resource-download/visiting_scholar_agreement.pdf"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sexualmisconduct.umich.edu/policy" TargetMode="External"/><Relationship Id="rId23" Type="http://schemas.openxmlformats.org/officeDocument/2006/relationships/hyperlink" Target="https://research.umich.edu/research-at-michigan/ovpr-units/rcrs/" TargetMode="External"/><Relationship Id="rId28" Type="http://schemas.openxmlformats.org/officeDocument/2006/relationships/hyperlink" Target="https://ehs.umich.edu/research-clinical/radiation/" TargetMode="External"/><Relationship Id="rId36" Type="http://schemas.openxmlformats.org/officeDocument/2006/relationships/footer" Target="footer1.xml"/><Relationship Id="rId10" Type="http://schemas.openxmlformats.org/officeDocument/2006/relationships/hyperlink" Target="https://docs.google.com/document/d/1kAM1AYeaeQIKJF6t4Ye1kq-YO--4kD2QbTIyFV-EBRc/edit?tab=t.0" TargetMode="External"/><Relationship Id="rId19" Type="http://schemas.openxmlformats.org/officeDocument/2006/relationships/hyperlink" Target="https://spg.umich.edu/policy/601.07" TargetMode="External"/><Relationship Id="rId31" Type="http://schemas.openxmlformats.org/officeDocument/2006/relationships/hyperlink" Target="https://docs.google.com/document/d/1wM-tXnqPaY6rH_Pt21ysu6M-9aCdOuXy/copy" TargetMode="External"/><Relationship Id="rId4" Type="http://schemas.openxmlformats.org/officeDocument/2006/relationships/settings" Target="settings.xml"/><Relationship Id="rId9" Type="http://schemas.openxmlformats.org/officeDocument/2006/relationships/hyperlink" Target="https://research-compliance.umich.edu/export-controls/restricted-party-screening" TargetMode="External"/><Relationship Id="rId14" Type="http://schemas.openxmlformats.org/officeDocument/2006/relationships/hyperlink" Target="https://its.umich.edu/accounts-access/mcommunity-sponsor-system" TargetMode="External"/><Relationship Id="rId22" Type="http://schemas.openxmlformats.org/officeDocument/2006/relationships/hyperlink" Target="https://spg.umich.edu/policy/601.38" TargetMode="External"/><Relationship Id="rId27" Type="http://schemas.openxmlformats.org/officeDocument/2006/relationships/hyperlink" Target="https://docs.google.com/document/d/1nNsgRbc6mDobA63Lwlo5r_CzN2TzzFDg0PttLRkIPWg/edit" TargetMode="External"/><Relationship Id="rId30" Type="http://schemas.openxmlformats.org/officeDocument/2006/relationships/hyperlink" Target="https://docs.google.com/document/d/1x7QnwZIeOzDR7Mu0IIxqNUwzGDl3JlYTgEKnSvxkCDY/copy" TargetMode="External"/><Relationship Id="rId35" Type="http://schemas.openxmlformats.org/officeDocument/2006/relationships/header" Target="header1.xml"/><Relationship Id="rId8" Type="http://schemas.openxmlformats.org/officeDocument/2006/relationships/hyperlink" Target="https://ssc.umich.edu/human-resources/j-1-visa-coordination/" TargetMode="External"/><Relationship Id="rId3"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jkrGdmsTMvdEcwhSHv0KNvTIywyg==">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1325</Words>
  <Characters>7554</Characters>
  <Application>Microsoft Office Word</Application>
  <DocSecurity>0</DocSecurity>
  <Lines>62</Lines>
  <Paragraphs>17</Paragraphs>
  <ScaleCrop>false</ScaleCrop>
  <Company/>
  <LinksUpToDate>false</LinksUpToDate>
  <CharactersWithSpaces>8862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Middleton, Cynthia</cp:lastModifiedBy>
  <cp:revision>2</cp:revision>
  <dcterms:created xsi:type="dcterms:W3CDTF">2026-07-01T18:47:00Z</dcterms:created>
  <dcterms:modified xsi:type="dcterms:W3CDTF">2026-07-01T18:48:00Z</dcterms:modified>
</cp:coreProperties>
</file>