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FDA0" w14:textId="7D1B5A7F" w:rsidR="004C593E" w:rsidRPr="00EB7893" w:rsidRDefault="009C21DE">
      <w:pPr>
        <w:rPr>
          <w:rFonts w:asciiTheme="majorHAnsi" w:hAnsiTheme="majorHAnsi" w:cstheme="majorHAnsi"/>
          <w:color w:val="222222"/>
          <w:shd w:val="clear" w:color="auto" w:fill="FFFFFF"/>
        </w:rPr>
      </w:pPr>
      <w:r w:rsidRPr="00EB7893">
        <w:rPr>
          <w:rFonts w:asciiTheme="majorHAnsi" w:hAnsiTheme="majorHAnsi" w:cstheme="majorHAnsi"/>
          <w:color w:val="222222"/>
          <w:shd w:val="clear" w:color="auto" w:fill="FFFFFF"/>
        </w:rPr>
        <w:t>On August 15, 2024</w:t>
      </w:r>
      <w:r w:rsidR="006720AF" w:rsidRPr="00EB7893">
        <w:rPr>
          <w:rFonts w:asciiTheme="majorHAnsi" w:hAnsiTheme="majorHAnsi" w:cstheme="majorHAnsi"/>
          <w:color w:val="222222"/>
          <w:shd w:val="clear" w:color="auto" w:fill="FFFFFF"/>
        </w:rPr>
        <w:t>,</w:t>
      </w:r>
      <w:r w:rsidRPr="00EB7893">
        <w:rPr>
          <w:rFonts w:asciiTheme="majorHAnsi" w:hAnsiTheme="majorHAnsi" w:cstheme="majorHAnsi"/>
          <w:color w:val="222222"/>
          <w:shd w:val="clear" w:color="auto" w:fill="FFFFFF"/>
        </w:rPr>
        <w:t xml:space="preserve"> NIH released a </w:t>
      </w:r>
      <w:hyperlink r:id="rId4" w:history="1">
        <w:r w:rsidRPr="00EB7893">
          <w:rPr>
            <w:rStyle w:val="Hyperlink"/>
            <w:rFonts w:asciiTheme="majorHAnsi" w:hAnsiTheme="majorHAnsi" w:cstheme="majorHAnsi"/>
            <w:shd w:val="clear" w:color="auto" w:fill="FFFFFF"/>
          </w:rPr>
          <w:t xml:space="preserve">decision matrix </w:t>
        </w:r>
      </w:hyperlink>
      <w:r w:rsidRPr="00EB7893">
        <w:rPr>
          <w:rFonts w:asciiTheme="majorHAnsi" w:hAnsiTheme="majorHAnsi" w:cstheme="majorHAnsi"/>
          <w:color w:val="222222"/>
          <w:shd w:val="clear" w:color="auto" w:fill="FFFFFF"/>
        </w:rPr>
        <w:t xml:space="preserve"> </w:t>
      </w:r>
      <w:r w:rsidRPr="00EB7893">
        <w:rPr>
          <w:rFonts w:asciiTheme="majorHAnsi" w:hAnsiTheme="majorHAnsi" w:cstheme="majorHAnsi"/>
          <w:color w:val="222222"/>
          <w:shd w:val="clear" w:color="auto" w:fill="FFFFFF"/>
        </w:rPr>
        <w:t xml:space="preserve">to assist agency staff in </w:t>
      </w:r>
      <w:r w:rsidRPr="00EB7893">
        <w:rPr>
          <w:rFonts w:asciiTheme="majorHAnsi" w:hAnsiTheme="majorHAnsi" w:cstheme="majorHAnsi"/>
          <w:color w:val="222222"/>
          <w:shd w:val="clear" w:color="auto" w:fill="FFFFFF"/>
        </w:rPr>
        <w:t>a</w:t>
      </w:r>
      <w:r w:rsidRPr="00EB7893">
        <w:rPr>
          <w:rFonts w:asciiTheme="majorHAnsi" w:hAnsiTheme="majorHAnsi" w:cstheme="majorHAnsi"/>
          <w:color w:val="222222"/>
          <w:shd w:val="clear" w:color="auto" w:fill="FFFFFF"/>
        </w:rPr>
        <w:t>ss</w:t>
      </w:r>
      <w:r w:rsidRPr="00EB7893">
        <w:rPr>
          <w:rFonts w:asciiTheme="majorHAnsi" w:hAnsiTheme="majorHAnsi" w:cstheme="majorHAnsi"/>
          <w:color w:val="222222"/>
          <w:shd w:val="clear" w:color="auto" w:fill="FFFFFF"/>
        </w:rPr>
        <w:t xml:space="preserve">essing grant applications and ongoing awards for potential foreign interference.  </w:t>
      </w:r>
      <w:r w:rsidRPr="00EB7893">
        <w:rPr>
          <w:rFonts w:asciiTheme="majorHAnsi" w:hAnsiTheme="majorHAnsi" w:cstheme="majorHAnsi"/>
          <w:color w:val="222222"/>
          <w:shd w:val="clear" w:color="auto" w:fill="FFFFFF"/>
        </w:rPr>
        <w:t>Factors considered include</w:t>
      </w:r>
      <w:r w:rsidRPr="00EB7893">
        <w:rPr>
          <w:rFonts w:asciiTheme="majorHAnsi" w:hAnsiTheme="majorHAnsi" w:cstheme="majorHAnsi"/>
          <w:color w:val="222222"/>
          <w:shd w:val="clear" w:color="auto" w:fill="FFFFFF"/>
        </w:rPr>
        <w:t xml:space="preserve">: (1) </w:t>
      </w:r>
      <w:r w:rsidR="00C93556" w:rsidRPr="00EB7893">
        <w:rPr>
          <w:rFonts w:asciiTheme="majorHAnsi" w:hAnsiTheme="majorHAnsi" w:cstheme="majorHAnsi"/>
          <w:color w:val="222222"/>
          <w:shd w:val="clear" w:color="auto" w:fill="FFFFFF"/>
        </w:rPr>
        <w:t xml:space="preserve">current or past </w:t>
      </w:r>
      <w:r w:rsidR="006720AF" w:rsidRPr="00EB7893">
        <w:rPr>
          <w:rFonts w:asciiTheme="majorHAnsi" w:hAnsiTheme="majorHAnsi" w:cstheme="majorHAnsi"/>
          <w:color w:val="222222"/>
          <w:shd w:val="clear" w:color="auto" w:fill="FFFFFF"/>
        </w:rPr>
        <w:t xml:space="preserve">participation </w:t>
      </w:r>
      <w:r w:rsidRPr="00EB7893">
        <w:rPr>
          <w:rFonts w:asciiTheme="majorHAnsi" w:hAnsiTheme="majorHAnsi" w:cstheme="majorHAnsi"/>
          <w:color w:val="222222"/>
          <w:shd w:val="clear" w:color="auto" w:fill="FFFFFF"/>
        </w:rPr>
        <w:t xml:space="preserve">in a </w:t>
      </w:r>
      <w:r w:rsidR="006720AF" w:rsidRPr="00EB7893">
        <w:rPr>
          <w:rFonts w:asciiTheme="majorHAnsi" w:hAnsiTheme="majorHAnsi" w:cstheme="majorHAnsi"/>
          <w:color w:val="222222"/>
          <w:shd w:val="clear" w:color="auto" w:fill="FFFFFF"/>
        </w:rPr>
        <w:t>m</w:t>
      </w:r>
      <w:r w:rsidRPr="00EB7893">
        <w:rPr>
          <w:rFonts w:asciiTheme="majorHAnsi" w:hAnsiTheme="majorHAnsi" w:cstheme="majorHAnsi"/>
          <w:color w:val="222222"/>
          <w:shd w:val="clear" w:color="auto" w:fill="FFFFFF"/>
        </w:rPr>
        <w:t>align</w:t>
      </w:r>
      <w:r w:rsidR="006720AF" w:rsidRPr="00EB7893">
        <w:rPr>
          <w:rFonts w:asciiTheme="majorHAnsi" w:hAnsiTheme="majorHAnsi" w:cstheme="majorHAnsi"/>
          <w:color w:val="222222"/>
          <w:shd w:val="clear" w:color="auto" w:fill="FFFFFF"/>
        </w:rPr>
        <w:t xml:space="preserve"> foreign talent recruitment program</w:t>
      </w:r>
      <w:r w:rsidR="006019A9">
        <w:rPr>
          <w:rFonts w:asciiTheme="majorHAnsi" w:hAnsiTheme="majorHAnsi" w:cstheme="majorHAnsi"/>
          <w:color w:val="222222"/>
          <w:shd w:val="clear" w:color="auto" w:fill="FFFFFF"/>
        </w:rPr>
        <w:t>,</w:t>
      </w:r>
      <w:r w:rsidRPr="00EB7893">
        <w:rPr>
          <w:rFonts w:asciiTheme="majorHAnsi" w:hAnsiTheme="majorHAnsi" w:cstheme="majorHAnsi"/>
          <w:color w:val="222222"/>
          <w:shd w:val="clear" w:color="auto" w:fill="FFFFFF"/>
        </w:rPr>
        <w:t xml:space="preserve"> </w:t>
      </w:r>
      <w:r w:rsidRPr="00EB7893">
        <w:rPr>
          <w:rFonts w:asciiTheme="majorHAnsi" w:hAnsiTheme="majorHAnsi" w:cstheme="majorHAnsi"/>
          <w:color w:val="222222"/>
          <w:shd w:val="clear" w:color="auto" w:fill="FFFFFF"/>
        </w:rPr>
        <w:t>which is prohibited by law</w:t>
      </w:r>
      <w:r w:rsidRPr="00EB7893">
        <w:rPr>
          <w:rFonts w:asciiTheme="majorHAnsi" w:hAnsiTheme="majorHAnsi" w:cstheme="majorHAnsi"/>
          <w:color w:val="222222"/>
          <w:shd w:val="clear" w:color="auto" w:fill="FFFFFF"/>
        </w:rPr>
        <w:t xml:space="preserve">, (2) </w:t>
      </w:r>
      <w:r w:rsidR="000E523C" w:rsidRPr="00EB7893">
        <w:rPr>
          <w:rFonts w:asciiTheme="majorHAnsi" w:hAnsiTheme="majorHAnsi" w:cstheme="majorHAnsi"/>
          <w:color w:val="222222"/>
          <w:shd w:val="clear" w:color="auto" w:fill="FFFFFF"/>
        </w:rPr>
        <w:t xml:space="preserve">undisclosed </w:t>
      </w:r>
      <w:r w:rsidR="00522DF7" w:rsidRPr="00EB7893">
        <w:rPr>
          <w:rFonts w:asciiTheme="majorHAnsi" w:hAnsiTheme="majorHAnsi" w:cstheme="majorHAnsi"/>
          <w:color w:val="222222"/>
          <w:shd w:val="clear" w:color="auto" w:fill="FFFFFF"/>
        </w:rPr>
        <w:t xml:space="preserve">current or prior </w:t>
      </w:r>
      <w:r w:rsidR="000E523C" w:rsidRPr="00EB7893">
        <w:rPr>
          <w:rFonts w:asciiTheme="majorHAnsi" w:hAnsiTheme="majorHAnsi" w:cstheme="majorHAnsi"/>
          <w:color w:val="222222"/>
          <w:shd w:val="clear" w:color="auto" w:fill="FFFFFF"/>
        </w:rPr>
        <w:t>funding from a foreign country of concern (FCOC</w:t>
      </w:r>
      <w:r w:rsidR="00522DF7" w:rsidRPr="00EB7893">
        <w:rPr>
          <w:rFonts w:asciiTheme="majorHAnsi" w:hAnsiTheme="majorHAnsi" w:cstheme="majorHAnsi"/>
          <w:color w:val="222222"/>
          <w:shd w:val="clear" w:color="auto" w:fill="FFFFFF"/>
        </w:rPr>
        <w:t>, or connected entity</w:t>
      </w:r>
      <w:r w:rsidR="000E523C" w:rsidRPr="00EB7893">
        <w:rPr>
          <w:rFonts w:asciiTheme="majorHAnsi" w:hAnsiTheme="majorHAnsi" w:cstheme="majorHAnsi"/>
          <w:color w:val="222222"/>
          <w:shd w:val="clear" w:color="auto" w:fill="FFFFFF"/>
        </w:rPr>
        <w:t xml:space="preserve"> – currently China, Russia, North Korea, and Iran</w:t>
      </w:r>
      <w:r w:rsidR="006720AF" w:rsidRPr="00EB7893">
        <w:rPr>
          <w:rFonts w:asciiTheme="majorHAnsi" w:hAnsiTheme="majorHAnsi" w:cstheme="majorHAnsi"/>
          <w:color w:val="222222"/>
          <w:shd w:val="clear" w:color="auto" w:fill="FFFFFF"/>
        </w:rPr>
        <w:t xml:space="preserve"> – higher risk</w:t>
      </w:r>
      <w:r w:rsidR="000E523C" w:rsidRPr="00EB7893">
        <w:rPr>
          <w:rFonts w:asciiTheme="majorHAnsi" w:hAnsiTheme="majorHAnsi" w:cstheme="majorHAnsi"/>
          <w:color w:val="222222"/>
          <w:shd w:val="clear" w:color="auto" w:fill="FFFFFF"/>
        </w:rPr>
        <w:t>)</w:t>
      </w:r>
      <w:r w:rsidR="006720AF" w:rsidRPr="00EB7893">
        <w:rPr>
          <w:rFonts w:asciiTheme="majorHAnsi" w:hAnsiTheme="majorHAnsi" w:cstheme="majorHAnsi"/>
          <w:color w:val="222222"/>
          <w:shd w:val="clear" w:color="auto" w:fill="FFFFFF"/>
        </w:rPr>
        <w:t xml:space="preserve"> or other foreign country</w:t>
      </w:r>
      <w:r w:rsidR="000E523C" w:rsidRPr="00EB7893">
        <w:rPr>
          <w:rFonts w:asciiTheme="majorHAnsi" w:hAnsiTheme="majorHAnsi" w:cstheme="majorHAnsi"/>
          <w:color w:val="222222"/>
          <w:shd w:val="clear" w:color="auto" w:fill="FFFFFF"/>
        </w:rPr>
        <w:t xml:space="preserve"> </w:t>
      </w:r>
      <w:r w:rsidR="00522DF7" w:rsidRPr="00EB7893">
        <w:rPr>
          <w:rFonts w:asciiTheme="majorHAnsi" w:hAnsiTheme="majorHAnsi" w:cstheme="majorHAnsi"/>
          <w:color w:val="222222"/>
          <w:shd w:val="clear" w:color="auto" w:fill="FFFFFF"/>
        </w:rPr>
        <w:t xml:space="preserve">(lower risk) </w:t>
      </w:r>
      <w:r w:rsidRPr="00EB7893">
        <w:rPr>
          <w:rFonts w:asciiTheme="majorHAnsi" w:hAnsiTheme="majorHAnsi" w:cstheme="majorHAnsi"/>
          <w:color w:val="222222"/>
          <w:shd w:val="clear" w:color="auto" w:fill="FFFFFF"/>
        </w:rPr>
        <w:t>and</w:t>
      </w:r>
      <w:r w:rsidR="006019A9">
        <w:rPr>
          <w:rFonts w:asciiTheme="majorHAnsi" w:hAnsiTheme="majorHAnsi" w:cstheme="majorHAnsi"/>
          <w:color w:val="222222"/>
          <w:shd w:val="clear" w:color="auto" w:fill="FFFFFF"/>
        </w:rPr>
        <w:t>,</w:t>
      </w:r>
      <w:r w:rsidRPr="00EB7893">
        <w:rPr>
          <w:rFonts w:asciiTheme="majorHAnsi" w:hAnsiTheme="majorHAnsi" w:cstheme="majorHAnsi"/>
          <w:color w:val="222222"/>
          <w:shd w:val="clear" w:color="auto" w:fill="FFFFFF"/>
        </w:rPr>
        <w:t xml:space="preserve"> (3) </w:t>
      </w:r>
      <w:r w:rsidR="00E253F9" w:rsidRPr="00EB7893">
        <w:rPr>
          <w:rFonts w:asciiTheme="majorHAnsi" w:hAnsiTheme="majorHAnsi" w:cstheme="majorHAnsi"/>
          <w:color w:val="222222"/>
          <w:shd w:val="clear" w:color="auto" w:fill="FFFFFF"/>
        </w:rPr>
        <w:t>I</w:t>
      </w:r>
      <w:r w:rsidR="00E253F9" w:rsidRPr="00EB7893">
        <w:rPr>
          <w:rFonts w:asciiTheme="majorHAnsi" w:hAnsiTheme="majorHAnsi" w:cstheme="majorHAnsi"/>
          <w:color w:val="222222"/>
          <w:shd w:val="clear" w:color="auto" w:fill="FFFFFF"/>
        </w:rPr>
        <w:t>ndicators of an undisclosed current or past affiliation with an institution or entity located in or connected to a</w:t>
      </w:r>
      <w:r w:rsidR="00522DF7" w:rsidRPr="00EB7893">
        <w:rPr>
          <w:rFonts w:asciiTheme="majorHAnsi" w:hAnsiTheme="majorHAnsi" w:cstheme="majorHAnsi"/>
          <w:color w:val="222222"/>
          <w:shd w:val="clear" w:color="auto" w:fill="FFFFFF"/>
        </w:rPr>
        <w:t xml:space="preserve"> FCOC (higher-risk/mitigation) or</w:t>
      </w:r>
      <w:r w:rsidR="00E253F9" w:rsidRPr="00EB7893">
        <w:rPr>
          <w:rFonts w:asciiTheme="majorHAnsi" w:hAnsiTheme="majorHAnsi" w:cstheme="majorHAnsi"/>
          <w:color w:val="222222"/>
          <w:shd w:val="clear" w:color="auto" w:fill="FFFFFF"/>
        </w:rPr>
        <w:t xml:space="preserve"> foreign country</w:t>
      </w:r>
      <w:r w:rsidR="00522DF7" w:rsidRPr="00EB7893">
        <w:rPr>
          <w:rFonts w:asciiTheme="majorHAnsi" w:hAnsiTheme="majorHAnsi" w:cstheme="majorHAnsi"/>
          <w:color w:val="222222"/>
          <w:shd w:val="clear" w:color="auto" w:fill="FFFFFF"/>
        </w:rPr>
        <w:t xml:space="preserve"> (lower-risk/mitigation)</w:t>
      </w:r>
      <w:r w:rsidRPr="00EB7893">
        <w:rPr>
          <w:rFonts w:asciiTheme="majorHAnsi" w:hAnsiTheme="majorHAnsi" w:cstheme="majorHAnsi"/>
          <w:color w:val="222222"/>
          <w:shd w:val="clear" w:color="auto" w:fill="FFFFFF"/>
        </w:rPr>
        <w:t>.  Per the matrix, mitigation is either required, recommended, suggested</w:t>
      </w:r>
      <w:r w:rsidR="0087240D">
        <w:rPr>
          <w:rFonts w:asciiTheme="majorHAnsi" w:hAnsiTheme="majorHAnsi" w:cstheme="majorHAnsi"/>
          <w:color w:val="222222"/>
          <w:shd w:val="clear" w:color="auto" w:fill="FFFFFF"/>
        </w:rPr>
        <w:t>,</w:t>
      </w:r>
      <w:r w:rsidRPr="00EB7893">
        <w:rPr>
          <w:rFonts w:asciiTheme="majorHAnsi" w:hAnsiTheme="majorHAnsi" w:cstheme="majorHAnsi"/>
          <w:color w:val="222222"/>
          <w:shd w:val="clear" w:color="auto" w:fill="FFFFFF"/>
        </w:rPr>
        <w:t xml:space="preserve"> or not required based on the timing of the </w:t>
      </w:r>
      <w:r w:rsidR="003A1916" w:rsidRPr="00EB7893">
        <w:rPr>
          <w:rFonts w:asciiTheme="majorHAnsi" w:hAnsiTheme="majorHAnsi" w:cstheme="majorHAnsi"/>
          <w:color w:val="222222"/>
          <w:shd w:val="clear" w:color="auto" w:fill="FFFFFF"/>
        </w:rPr>
        <w:t xml:space="preserve">engagement </w:t>
      </w:r>
      <w:r w:rsidRPr="00EB7893">
        <w:rPr>
          <w:rFonts w:asciiTheme="majorHAnsi" w:hAnsiTheme="majorHAnsi" w:cstheme="majorHAnsi"/>
          <w:color w:val="222222"/>
          <w:shd w:val="clear" w:color="auto" w:fill="FFFFFF"/>
        </w:rPr>
        <w:t xml:space="preserve">(active/current vs. within </w:t>
      </w:r>
      <w:r w:rsidR="00275A90" w:rsidRPr="00EB7893">
        <w:rPr>
          <w:rFonts w:asciiTheme="majorHAnsi" w:hAnsiTheme="majorHAnsi" w:cstheme="majorHAnsi"/>
          <w:color w:val="222222"/>
          <w:shd w:val="clear" w:color="auto" w:fill="FFFFFF"/>
        </w:rPr>
        <w:t xml:space="preserve">the </w:t>
      </w:r>
      <w:r w:rsidRPr="00EB7893">
        <w:rPr>
          <w:rFonts w:asciiTheme="majorHAnsi" w:hAnsiTheme="majorHAnsi" w:cstheme="majorHAnsi"/>
          <w:color w:val="222222"/>
          <w:shd w:val="clear" w:color="auto" w:fill="FFFFFF"/>
        </w:rPr>
        <w:t>past 5 years) and if accurate and complete disclosure information was provided.  In circumstances whe</w:t>
      </w:r>
      <w:r w:rsidR="006019A9">
        <w:rPr>
          <w:rFonts w:asciiTheme="majorHAnsi" w:hAnsiTheme="majorHAnsi" w:cstheme="majorHAnsi"/>
          <w:color w:val="222222"/>
          <w:shd w:val="clear" w:color="auto" w:fill="FFFFFF"/>
        </w:rPr>
        <w:t>re</w:t>
      </w:r>
      <w:r w:rsidRPr="00EB7893">
        <w:rPr>
          <w:rFonts w:asciiTheme="majorHAnsi" w:hAnsiTheme="majorHAnsi" w:cstheme="majorHAnsi"/>
          <w:color w:val="222222"/>
          <w:shd w:val="clear" w:color="auto" w:fill="FFFFFF"/>
        </w:rPr>
        <w:t xml:space="preserve"> mitigation is required</w:t>
      </w:r>
      <w:r w:rsidR="006019A9">
        <w:rPr>
          <w:rFonts w:asciiTheme="majorHAnsi" w:hAnsiTheme="majorHAnsi" w:cstheme="majorHAnsi"/>
          <w:color w:val="222222"/>
          <w:shd w:val="clear" w:color="auto" w:fill="FFFFFF"/>
        </w:rPr>
        <w:t>,</w:t>
      </w:r>
      <w:r w:rsidRPr="00EB7893">
        <w:rPr>
          <w:rFonts w:asciiTheme="majorHAnsi" w:hAnsiTheme="majorHAnsi" w:cstheme="majorHAnsi"/>
          <w:color w:val="222222"/>
          <w:shd w:val="clear" w:color="auto" w:fill="FFFFFF"/>
        </w:rPr>
        <w:t xml:space="preserve"> some conditions that could be implemented include: (1) specific award conditions, (2) modification of terms and conditions of award, (3) suspension, termination, or withdrawal of an award, (4) conversion from advance payment to reimbursement, and (5) recovery of funds.  </w:t>
      </w:r>
      <w:r w:rsidR="005F6482" w:rsidRPr="00EB7893">
        <w:rPr>
          <w:rFonts w:asciiTheme="majorHAnsi" w:hAnsiTheme="majorHAnsi" w:cstheme="majorHAnsi"/>
          <w:color w:val="222222"/>
          <w:shd w:val="clear" w:color="auto" w:fill="FFFFFF"/>
        </w:rPr>
        <w:t xml:space="preserve"> </w:t>
      </w:r>
    </w:p>
    <w:p w14:paraId="06EDE67B" w14:textId="177AFCB3" w:rsidR="00C12B5B" w:rsidRPr="00EB7893" w:rsidRDefault="00320F1C" w:rsidP="00EB7893">
      <w:pPr>
        <w:pStyle w:val="Heading1"/>
        <w:shd w:val="clear" w:color="auto" w:fill="FFFFFF"/>
        <w:spacing w:before="0" w:beforeAutospacing="0" w:after="240" w:afterAutospacing="0" w:line="312" w:lineRule="atLeast"/>
        <w:rPr>
          <w:rFonts w:asciiTheme="majorHAnsi" w:eastAsiaTheme="minorHAnsi" w:hAnsiTheme="majorHAnsi" w:cstheme="majorHAnsi"/>
          <w:b w:val="0"/>
          <w:bCs w:val="0"/>
          <w:color w:val="222222"/>
          <w:kern w:val="2"/>
          <w:sz w:val="22"/>
          <w:szCs w:val="22"/>
          <w:shd w:val="clear" w:color="auto" w:fill="FFFFFF"/>
          <w14:ligatures w14:val="standardContextual"/>
        </w:rPr>
      </w:pPr>
      <w:r w:rsidRPr="00EB7893">
        <w:rPr>
          <w:rFonts w:asciiTheme="majorHAnsi" w:eastAsiaTheme="minorHAnsi" w:hAnsiTheme="majorHAnsi" w:cstheme="majorHAnsi"/>
          <w:b w:val="0"/>
          <w:bCs w:val="0"/>
          <w:color w:val="222222"/>
          <w:kern w:val="2"/>
          <w:sz w:val="22"/>
          <w:szCs w:val="22"/>
          <w:shd w:val="clear" w:color="auto" w:fill="FFFFFF"/>
          <w14:ligatures w14:val="standardContextual"/>
        </w:rPr>
        <w:t>In a blog post announcing the matrix, Mike Lauer, Deputy Director for Extramural Research</w:t>
      </w:r>
      <w:r w:rsidR="006019A9">
        <w:rPr>
          <w:rFonts w:asciiTheme="majorHAnsi" w:eastAsiaTheme="minorHAnsi" w:hAnsiTheme="majorHAnsi" w:cstheme="majorHAnsi"/>
          <w:b w:val="0"/>
          <w:bCs w:val="0"/>
          <w:color w:val="222222"/>
          <w:kern w:val="2"/>
          <w:sz w:val="22"/>
          <w:szCs w:val="22"/>
          <w:shd w:val="clear" w:color="auto" w:fill="FFFFFF"/>
          <w14:ligatures w14:val="standardContextual"/>
        </w:rPr>
        <w:t>,</w:t>
      </w:r>
      <w:r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notes that</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NIH</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w:t>
      </w:r>
      <w:r w:rsidRPr="00EB7893">
        <w:rPr>
          <w:rFonts w:asciiTheme="majorHAnsi" w:eastAsiaTheme="minorHAnsi" w:hAnsiTheme="majorHAnsi" w:cstheme="majorHAnsi"/>
          <w:b w:val="0"/>
          <w:bCs w:val="0"/>
          <w:color w:val="222222"/>
          <w:kern w:val="2"/>
          <w:sz w:val="22"/>
          <w:szCs w:val="22"/>
          <w:shd w:val="clear" w:color="auto" w:fill="FFFFFF"/>
          <w14:ligatures w14:val="standardContextual"/>
        </w:rPr>
        <w:t>“</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strongly support</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s</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 </w:t>
      </w:r>
      <w:hyperlink r:id="rId5" w:history="1">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properly conducted and principled international collaborations</w:t>
        </w:r>
      </w:hyperlink>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 that are integral for our country to remain competitive.</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w:t>
      </w:r>
      <w:r w:rsidR="005F6482" w:rsidRPr="00EB7893">
        <w:rPr>
          <w:rFonts w:asciiTheme="majorHAnsi" w:eastAsiaTheme="minorHAnsi" w:hAnsiTheme="majorHAnsi" w:cstheme="majorHAnsi"/>
          <w:b w:val="0"/>
          <w:bCs w:val="0"/>
          <w:color w:val="222222"/>
          <w:kern w:val="2"/>
          <w:sz w:val="22"/>
          <w:szCs w:val="22"/>
          <w:shd w:val="clear" w:color="auto" w:fill="FFFFFF"/>
          <w14:ligatures w14:val="standardContextual"/>
        </w:rPr>
        <w:t> </w:t>
      </w:r>
      <w:r w:rsidR="006019A9">
        <w:rPr>
          <w:rFonts w:asciiTheme="majorHAnsi" w:eastAsiaTheme="minorHAnsi" w:hAnsiTheme="majorHAnsi" w:cstheme="majorHAnsi"/>
          <w:b w:val="0"/>
          <w:bCs w:val="0"/>
          <w:color w:val="222222"/>
          <w:kern w:val="2"/>
          <w:sz w:val="22"/>
          <w:szCs w:val="22"/>
          <w:shd w:val="clear" w:color="auto" w:fill="FFFFFF"/>
          <w14:ligatures w14:val="standardContextual"/>
        </w:rPr>
        <w:t>Regarding the potential for discrimination,</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w:t>
      </w:r>
      <w:r w:rsidR="006019A9">
        <w:rPr>
          <w:rFonts w:asciiTheme="majorHAnsi" w:eastAsiaTheme="minorHAnsi" w:hAnsiTheme="majorHAnsi" w:cstheme="majorHAnsi"/>
          <w:b w:val="0"/>
          <w:bCs w:val="0"/>
          <w:color w:val="222222"/>
          <w:kern w:val="2"/>
          <w:sz w:val="22"/>
          <w:szCs w:val="22"/>
          <w:shd w:val="clear" w:color="auto" w:fill="FFFFFF"/>
          <w14:ligatures w14:val="standardContextual"/>
        </w:rPr>
        <w:t xml:space="preserve">the </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post</w:t>
      </w:r>
      <w:r w:rsidR="006019A9">
        <w:rPr>
          <w:rFonts w:asciiTheme="majorHAnsi" w:eastAsiaTheme="minorHAnsi" w:hAnsiTheme="majorHAnsi" w:cstheme="majorHAnsi"/>
          <w:b w:val="0"/>
          <w:bCs w:val="0"/>
          <w:color w:val="222222"/>
          <w:kern w:val="2"/>
          <w:sz w:val="22"/>
          <w:szCs w:val="22"/>
          <w:shd w:val="clear" w:color="auto" w:fill="FFFFFF"/>
          <w14:ligatures w14:val="standardContextual"/>
        </w:rPr>
        <w:t xml:space="preserve"> indicates that</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NIH “</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will continue to ensure that these compliance reviews do not stigmatize or unfairly treat members of the research community, including members of ethnic or racial minority groups, or discriminate with respect to national origin or identity.</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 The post highlights a statement</w:t>
      </w:r>
      <w:r w:rsidR="00443BE7"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released by the NIH Director, </w:t>
      </w:r>
      <w:hyperlink r:id="rId6" w:history="1">
        <w:r w:rsidR="00443BE7" w:rsidRPr="00EB7893">
          <w:rPr>
            <w:rStyle w:val="Hyperlink"/>
            <w:rFonts w:asciiTheme="majorHAnsi" w:eastAsiaTheme="minorHAnsi" w:hAnsiTheme="majorHAnsi" w:cstheme="majorHAnsi"/>
            <w:b w:val="0"/>
            <w:bCs w:val="0"/>
            <w:kern w:val="2"/>
            <w:sz w:val="22"/>
            <w:szCs w:val="22"/>
            <w:shd w:val="clear" w:color="auto" w:fill="FFFFFF"/>
            <w14:ligatures w14:val="standardContextual"/>
          </w:rPr>
          <w:t>NIH supports our valued Asian American, Asian immigrant and Asian research colleagues</w:t>
        </w:r>
      </w:hyperlink>
      <w:r w:rsidR="00443BE7" w:rsidRPr="00EB7893">
        <w:rPr>
          <w:rFonts w:asciiTheme="majorHAnsi" w:eastAsiaTheme="minorHAnsi" w:hAnsiTheme="majorHAnsi" w:cstheme="majorHAnsi"/>
          <w:b w:val="0"/>
          <w:bCs w:val="0"/>
          <w:color w:val="222222"/>
          <w:kern w:val="2"/>
          <w:sz w:val="22"/>
          <w:szCs w:val="22"/>
          <w:shd w:val="clear" w:color="auto" w:fill="FFFFFF"/>
          <w14:ligatures w14:val="standardContextual"/>
        </w:rPr>
        <w:t xml:space="preserve">, </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indicating that “</w:t>
      </w:r>
      <w:r w:rsidR="004C593E" w:rsidRPr="00EB7893">
        <w:rPr>
          <w:rFonts w:asciiTheme="majorHAnsi" w:eastAsiaTheme="minorHAnsi" w:hAnsiTheme="majorHAnsi" w:cstheme="majorHAnsi"/>
          <w:b w:val="0"/>
          <w:bCs w:val="0"/>
          <w:color w:val="222222"/>
          <w:kern w:val="2"/>
          <w:sz w:val="22"/>
          <w:szCs w:val="22"/>
          <w:shd w:val="clear" w:color="auto" w:fill="FFFFFF"/>
          <w14:ligatures w14:val="standardContextual"/>
        </w:rPr>
        <w:t>with these actions, I hope to ensure that NIH-funded institutions cultivate a welcoming and supportive environment for Asian researchers, as well as researchers from all other backgrounds.” </w:t>
      </w:r>
    </w:p>
    <w:sectPr w:rsidR="00C12B5B" w:rsidRPr="00EB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DE"/>
    <w:rsid w:val="000E1851"/>
    <w:rsid w:val="000E523C"/>
    <w:rsid w:val="000F258A"/>
    <w:rsid w:val="00275A90"/>
    <w:rsid w:val="002B056A"/>
    <w:rsid w:val="00320F1C"/>
    <w:rsid w:val="003A1916"/>
    <w:rsid w:val="00443BE7"/>
    <w:rsid w:val="004C593E"/>
    <w:rsid w:val="005200B0"/>
    <w:rsid w:val="00522DF7"/>
    <w:rsid w:val="005F6482"/>
    <w:rsid w:val="006019A9"/>
    <w:rsid w:val="006720AF"/>
    <w:rsid w:val="007306C8"/>
    <w:rsid w:val="0087240D"/>
    <w:rsid w:val="009C21DE"/>
    <w:rsid w:val="00A54D12"/>
    <w:rsid w:val="00B0559F"/>
    <w:rsid w:val="00B74672"/>
    <w:rsid w:val="00BD0778"/>
    <w:rsid w:val="00C12B5B"/>
    <w:rsid w:val="00C724D3"/>
    <w:rsid w:val="00C93556"/>
    <w:rsid w:val="00CC77CB"/>
    <w:rsid w:val="00E253F9"/>
    <w:rsid w:val="00EB7893"/>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AC84"/>
  <w15:chartTrackingRefBased/>
  <w15:docId w15:val="{73186DB5-575C-4FC6-B46C-4506975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3BE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DE"/>
    <w:rPr>
      <w:color w:val="0000FF"/>
      <w:u w:val="single"/>
    </w:rPr>
  </w:style>
  <w:style w:type="character" w:customStyle="1" w:styleId="il">
    <w:name w:val="il"/>
    <w:basedOn w:val="DefaultParagraphFont"/>
    <w:rsid w:val="009C21DE"/>
  </w:style>
  <w:style w:type="paragraph" w:styleId="Revision">
    <w:name w:val="Revision"/>
    <w:hidden/>
    <w:uiPriority w:val="99"/>
    <w:semiHidden/>
    <w:rsid w:val="009C21DE"/>
    <w:pPr>
      <w:spacing w:after="0" w:line="240" w:lineRule="auto"/>
    </w:pPr>
  </w:style>
  <w:style w:type="character" w:styleId="FollowedHyperlink">
    <w:name w:val="FollowedHyperlink"/>
    <w:basedOn w:val="DefaultParagraphFont"/>
    <w:uiPriority w:val="99"/>
    <w:semiHidden/>
    <w:unhideWhenUsed/>
    <w:rsid w:val="009C21DE"/>
    <w:rPr>
      <w:color w:val="954F72" w:themeColor="followedHyperlink"/>
      <w:u w:val="single"/>
    </w:rPr>
  </w:style>
  <w:style w:type="character" w:customStyle="1" w:styleId="Heading1Char">
    <w:name w:val="Heading 1 Char"/>
    <w:basedOn w:val="DefaultParagraphFont"/>
    <w:link w:val="Heading1"/>
    <w:uiPriority w:val="9"/>
    <w:rsid w:val="00443BE7"/>
    <w:rPr>
      <w:rFonts w:ascii="Times New Roman" w:eastAsia="Times New Roman" w:hAnsi="Times New Roman" w:cs="Times New Roman"/>
      <w:b/>
      <w:bCs/>
      <w:kern w:val="36"/>
      <w:sz w:val="48"/>
      <w:szCs w:val="48"/>
      <w14:ligatures w14:val="none"/>
    </w:rPr>
  </w:style>
  <w:style w:type="character" w:styleId="UnresolvedMention">
    <w:name w:val="Unresolved Mention"/>
    <w:basedOn w:val="DefaultParagraphFont"/>
    <w:uiPriority w:val="99"/>
    <w:semiHidden/>
    <w:unhideWhenUsed/>
    <w:rsid w:val="0044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h.gov/about-nih/who-we-are/nih-director/statements/nih-supports-our-valued-asian-american-asian-immigrant-asian-research-colleagues" TargetMode="External"/><Relationship Id="rId5" Type="http://schemas.openxmlformats.org/officeDocument/2006/relationships/hyperlink" Target="https://www.nsf.gov/news/special_reports/jasonsecurity/JSR-19-2IFundamentalResearchSecurity_12062019FINAL.pdf" TargetMode="External"/><Relationship Id="rId4" Type="http://schemas.openxmlformats.org/officeDocument/2006/relationships/hyperlink" Target="https://grants.nih.gov/sites/default/files/NIH%20Decision%20Matrix%20for%20Assessing%20Potential%20Foreign%20Interference%20for%20Covered%20Individuals%20or%20Senior%207%2026%2024%20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Company>University of Michigan ITS</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Lisa</dc:creator>
  <cp:keywords/>
  <dc:description/>
  <cp:lastModifiedBy>Nichols, Lisa</cp:lastModifiedBy>
  <cp:revision>2</cp:revision>
  <dcterms:created xsi:type="dcterms:W3CDTF">2024-09-09T10:23:00Z</dcterms:created>
  <dcterms:modified xsi:type="dcterms:W3CDTF">2024-09-09T10:23:00Z</dcterms:modified>
</cp:coreProperties>
</file>